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E2420">
        <w:rPr>
          <w:rFonts w:ascii="Times New Roman" w:hAnsi="Times New Roman" w:cs="Times New Roman"/>
          <w:b/>
          <w:bCs/>
          <w:i/>
          <w:sz w:val="32"/>
          <w:szCs w:val="32"/>
        </w:rPr>
        <w:t>Правила эффективного общения взрослого и ребенка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 xml:space="preserve">Проблема конфликта всегда была в той или иной степени актуальна для любого общества. Однако в России на всех этапах развития конфликты оказывали не просто заметное, а, как правило, решающее влияние на ее историю. Войны, революции, борьба за власть, борьба за собственность, межличностные и межгрупповые конфликты в организациях, убийства, бытовые и семейные конфликты, самоубийства как способы разрешения </w:t>
      </w:r>
      <w:proofErr w:type="spellStart"/>
      <w:r w:rsidRPr="008E2420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8E2420">
        <w:rPr>
          <w:rFonts w:ascii="Times New Roman" w:hAnsi="Times New Roman" w:cs="Times New Roman"/>
          <w:sz w:val="28"/>
          <w:szCs w:val="28"/>
        </w:rPr>
        <w:t xml:space="preserve"> конфликтов – основные причины гибели людей в нашей стране. Конфликт был, есть и в обозримом будущем будет решающим фактором, влияющим на безопасность Росс</w:t>
      </w:r>
      <w:proofErr w:type="gramStart"/>
      <w:r w:rsidRPr="008E242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E242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Жизнь доказывает, что конфликт не относится к тем явлениям, которыми можно эффективно управлять на основе жизненного опыта и здравого смысла. Конфликт наиболее острый способ разрешения значимых противоречий, возникающих в процессе взаимодействия, заключающийся в противодействии субъектов конфликта и обычно сопровождающийся негативными эмоциями.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8E2420">
        <w:rPr>
          <w:rFonts w:ascii="Times New Roman" w:hAnsi="Times New Roman" w:cs="Times New Roman"/>
          <w:sz w:val="28"/>
          <w:szCs w:val="28"/>
        </w:rPr>
        <w:t xml:space="preserve"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- не относится к ребенку лучше, не любит его так и не заботится столько о нем.  И вместе с тем,  никакой другой социальный институт не может потенциально нанести </w:t>
      </w:r>
      <w:r w:rsidRPr="008E2420">
        <w:rPr>
          <w:rFonts w:ascii="Times New Roman" w:hAnsi="Times New Roman" w:cs="Times New Roman"/>
          <w:sz w:val="28"/>
          <w:szCs w:val="28"/>
        </w:rPr>
        <w:lastRenderedPageBreak/>
        <w:t>столько вреда в воспитании детей, сколько может сделать семья</w:t>
      </w:r>
      <w:proofErr w:type="gramEnd"/>
      <w:r w:rsidRPr="008E2420">
        <w:rPr>
          <w:rFonts w:ascii="Times New Roman" w:hAnsi="Times New Roman" w:cs="Times New Roman"/>
          <w:sz w:val="28"/>
          <w:szCs w:val="28"/>
        </w:rPr>
        <w:t>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Семья -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В связи с особой воспитательной ролью семьи возникает вопрос о том, как сделать так, чтобы максимизировать положительное и свести к минимуму отрицательное влияние на детей.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В настоящее время проблема психофизического благополучия детей в условиях семьи приобретают особую актуальность, так как является одной из важнейших составляющих государственной политики сохранения здоровья нации.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>Современная ситуация в России (экономический кризис, нагнетание социальной и политической напряженности, межэтнические конфликты, растущая материальная и социальная поляризация общества и т. д.) обострили положение семьи среди основных тенденций преобразования, которые претерпевает современная семья: изменение ее функций, сокращение размеров, изменение типа главенства.</w:t>
      </w:r>
    </w:p>
    <w:p w:rsid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0" w:right="-5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0" w:right="-5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420">
        <w:rPr>
          <w:rFonts w:ascii="Times New Roman" w:hAnsi="Times New Roman" w:cs="Times New Roman"/>
          <w:b/>
          <w:bCs/>
          <w:sz w:val="28"/>
          <w:szCs w:val="28"/>
        </w:rPr>
        <w:t>Общие правила эффективного общения взрослого и ребенка.</w:t>
      </w:r>
    </w:p>
    <w:p w:rsidR="008E2420" w:rsidRPr="008E2420" w:rsidRDefault="008E2420" w:rsidP="008E2420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420" w:rsidRPr="008E2420" w:rsidRDefault="008E2420" w:rsidP="008E2420">
      <w:pPr>
        <w:widowControl w:val="0"/>
        <w:tabs>
          <w:tab w:val="left" w:pos="837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8E24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E2420">
        <w:rPr>
          <w:rFonts w:ascii="Times New Roman" w:hAnsi="Times New Roman" w:cs="Times New Roman"/>
          <w:sz w:val="28"/>
          <w:szCs w:val="28"/>
        </w:rPr>
        <w:t>Беседуйте с ребенком дружелюбно, в уважительном тоне. Для того чтобы воздействовать на ребенка, вы должны научиться сдерживать свой критицизм и видеть позитивную сторону общения с ребенком. Тон, которым вы обращаетесь к ребенку, должен демонстрировать уважение к нему как к личности.</w:t>
      </w:r>
    </w:p>
    <w:p w:rsidR="008E2420" w:rsidRPr="008E2420" w:rsidRDefault="008E2420" w:rsidP="008E2420">
      <w:pPr>
        <w:widowControl w:val="0"/>
        <w:tabs>
          <w:tab w:val="left" w:pos="834"/>
        </w:tabs>
        <w:autoSpaceDE w:val="0"/>
        <w:autoSpaceDN w:val="0"/>
        <w:adjustRightInd w:val="0"/>
        <w:spacing w:after="0" w:line="360" w:lineRule="auto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8E24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E2420">
        <w:rPr>
          <w:rFonts w:ascii="Times New Roman" w:hAnsi="Times New Roman" w:cs="Times New Roman"/>
          <w:sz w:val="28"/>
          <w:szCs w:val="28"/>
        </w:rPr>
        <w:t xml:space="preserve">Будьте одновременно тверды и добры. Выбрав способ действия, </w:t>
      </w:r>
      <w:r w:rsidRPr="008E2420">
        <w:rPr>
          <w:rFonts w:ascii="Times New Roman" w:hAnsi="Times New Roman" w:cs="Times New Roman"/>
          <w:sz w:val="28"/>
          <w:szCs w:val="28"/>
        </w:rPr>
        <w:lastRenderedPageBreak/>
        <w:t>вы не должны колебаться. Будьте дружелюбными и не выступайте в роли судьи.</w:t>
      </w:r>
    </w:p>
    <w:p w:rsidR="008E2420" w:rsidRPr="008E2420" w:rsidRDefault="008E2420" w:rsidP="008E2420">
      <w:pPr>
        <w:widowControl w:val="0"/>
        <w:tabs>
          <w:tab w:val="left" w:pos="841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8E24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E2420">
        <w:rPr>
          <w:rFonts w:ascii="Times New Roman" w:hAnsi="Times New Roman" w:cs="Times New Roman"/>
          <w:sz w:val="28"/>
          <w:szCs w:val="28"/>
        </w:rPr>
        <w:t>Снизьте контроль. Избыточный контроль обычно требует особого внимания взрослых и редко приводит к успеху. Более эффективным оказывается спокойное отражающее реальность планирование способа действия.</w:t>
      </w:r>
    </w:p>
    <w:p w:rsidR="008E2420" w:rsidRPr="008E2420" w:rsidRDefault="008E2420" w:rsidP="008E2420">
      <w:pPr>
        <w:widowControl w:val="0"/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8E24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E2420">
        <w:rPr>
          <w:rFonts w:ascii="Times New Roman" w:hAnsi="Times New Roman" w:cs="Times New Roman"/>
          <w:sz w:val="28"/>
          <w:szCs w:val="28"/>
        </w:rPr>
        <w:t>Поддерживайте ребенка. Взрослый может поддержать ребенка, признавая его усилия и вклад, равно как и достижения, а также демонстрируя, что понимает его переживания, когда дела идут не очень хорошо. В отличие от награды поддержка нужна даже тогда, когда ребенок не достигает успеха.</w:t>
      </w:r>
    </w:p>
    <w:p w:rsidR="008E2420" w:rsidRPr="008E2420" w:rsidRDefault="008E2420" w:rsidP="008E2420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6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8E24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E2420">
        <w:rPr>
          <w:rFonts w:ascii="Times New Roman" w:hAnsi="Times New Roman" w:cs="Times New Roman"/>
          <w:sz w:val="28"/>
          <w:szCs w:val="28"/>
        </w:rPr>
        <w:t xml:space="preserve">Имейте мужество. Изменение поведением требует практики и терпения. Если какой-то подход окажется неудачным, не нужно отчаиваться, следует остановиться и проанализировать переживания и </w:t>
      </w:r>
      <w:proofErr w:type="gramStart"/>
      <w:r w:rsidRPr="008E2420">
        <w:rPr>
          <w:rFonts w:ascii="Times New Roman" w:hAnsi="Times New Roman" w:cs="Times New Roman"/>
          <w:sz w:val="28"/>
          <w:szCs w:val="28"/>
        </w:rPr>
        <w:t>поступки</w:t>
      </w:r>
      <w:proofErr w:type="gramEnd"/>
      <w:r w:rsidRPr="008E2420">
        <w:rPr>
          <w:rFonts w:ascii="Times New Roman" w:hAnsi="Times New Roman" w:cs="Times New Roman"/>
          <w:sz w:val="28"/>
          <w:szCs w:val="28"/>
        </w:rPr>
        <w:t xml:space="preserve"> как ребенка, так и свои. В результате в следующий раз взрослый будет лучше знать, как поступить в подобной ситуации.</w:t>
      </w:r>
    </w:p>
    <w:p w:rsidR="008E2420" w:rsidRPr="008E2420" w:rsidRDefault="008E2420" w:rsidP="008E2420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8E2420">
        <w:rPr>
          <w:rFonts w:ascii="Times New Roman" w:hAnsi="Times New Roman" w:cs="Times New Roman"/>
          <w:sz w:val="28"/>
          <w:szCs w:val="28"/>
        </w:rPr>
        <w:t xml:space="preserve">Демонстрируйте взаимное уважение. Педагоги и родители должны демонстрировать доверие к ребенку, уверенность в нем и уважение к нему как к личности. </w:t>
      </w:r>
    </w:p>
    <w:p w:rsidR="006D507B" w:rsidRDefault="008E2420"/>
    <w:sectPr w:rsidR="006D507B" w:rsidSect="00CF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8E2420"/>
    <w:rsid w:val="008E2420"/>
    <w:rsid w:val="00BD7B2F"/>
    <w:rsid w:val="00CF676E"/>
    <w:rsid w:val="00FE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№73</dc:creator>
  <cp:keywords/>
  <dc:description/>
  <cp:lastModifiedBy>Детский сад №73</cp:lastModifiedBy>
  <cp:revision>2</cp:revision>
  <dcterms:created xsi:type="dcterms:W3CDTF">2014-03-06T09:11:00Z</dcterms:created>
  <dcterms:modified xsi:type="dcterms:W3CDTF">2014-03-06T09:12:00Z</dcterms:modified>
</cp:coreProperties>
</file>