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26" w:rsidRPr="009D5826" w:rsidRDefault="009D5826" w:rsidP="009D5826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9D5826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Возрастные особенности детей шестого года жизни</w:t>
      </w:r>
    </w:p>
    <w:p w:rsidR="00580D74" w:rsidRPr="009D5826" w:rsidRDefault="009D5826" w:rsidP="009D5826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9D5826">
        <w:rPr>
          <w:rFonts w:ascii="Times New Roman" w:hAnsi="Times New Roman" w:cs="Times New Roman"/>
          <w:b/>
          <w:bCs/>
          <w:color w:val="0070C0"/>
          <w:sz w:val="28"/>
          <w:szCs w:val="28"/>
        </w:rPr>
        <w:t>(</w:t>
      </w:r>
      <w:r w:rsidR="00580D74" w:rsidRPr="009D5826">
        <w:rPr>
          <w:rFonts w:ascii="Times New Roman" w:hAnsi="Times New Roman" w:cs="Times New Roman"/>
          <w:b/>
          <w:bCs/>
          <w:color w:val="0070C0"/>
          <w:sz w:val="28"/>
          <w:szCs w:val="28"/>
        </w:rPr>
        <w:t>Старшая группа</w:t>
      </w:r>
      <w:r w:rsidRPr="009D5826">
        <w:rPr>
          <w:rFonts w:ascii="Times New Roman" w:hAnsi="Times New Roman" w:cs="Times New Roman"/>
          <w:b/>
          <w:bCs/>
          <w:color w:val="0070C0"/>
          <w:sz w:val="28"/>
          <w:szCs w:val="28"/>
        </w:rPr>
        <w:t>)</w:t>
      </w:r>
    </w:p>
    <w:p w:rsidR="009D5826" w:rsidRDefault="00580D74" w:rsidP="009D5826">
      <w:pPr>
        <w:pStyle w:val="a3"/>
        <w:spacing w:after="0" w:line="276" w:lineRule="auto"/>
        <w:ind w:right="20" w:firstLine="261"/>
        <w:jc w:val="left"/>
        <w:rPr>
          <w:rStyle w:val="0pt"/>
          <w:rFonts w:ascii="Times New Roman" w:hAnsi="Times New Roman" w:cs="Times New Roman"/>
          <w:sz w:val="28"/>
          <w:szCs w:val="28"/>
        </w:rPr>
      </w:pPr>
      <w:r w:rsidRPr="009D5826">
        <w:rPr>
          <w:rStyle w:val="0pt"/>
          <w:rFonts w:ascii="Times New Roman" w:hAnsi="Times New Roman" w:cs="Times New Roman"/>
          <w:sz w:val="28"/>
          <w:szCs w:val="28"/>
        </w:rPr>
        <w:t>Нашестом году жизни совершенствуется физическое развитие детей: стабилизи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руются физиологические функции и процессы, укрепляется нервная система. По дан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 xml:space="preserve">ным Всемирной организации здравоохранения (ВОЗ) средние антропометрическиепоказатели к шести годам следующие: мальчики весят </w:t>
      </w:r>
      <w:smartTag w:uri="urn:schemas-microsoft-com:office:smarttags" w:element="metricconverter">
        <w:smartTagPr>
          <w:attr w:name="ProductID" w:val="20,9 кг"/>
        </w:smartTagPr>
        <w:r w:rsidRPr="009D5826">
          <w:rPr>
            <w:rStyle w:val="0pt"/>
            <w:rFonts w:ascii="Times New Roman" w:hAnsi="Times New Roman" w:cs="Times New Roman"/>
            <w:b/>
            <w:sz w:val="28"/>
            <w:szCs w:val="28"/>
          </w:rPr>
          <w:t>20,9 кг</w:t>
        </w:r>
      </w:smartTag>
      <w:r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при росте </w:t>
      </w:r>
      <w:smartTag w:uri="urn:schemas-microsoft-com:office:smarttags" w:element="metricconverter">
        <w:smartTagPr>
          <w:attr w:name="ProductID" w:val="115,5 см"/>
        </w:smartTagPr>
        <w:r w:rsidRPr="009D5826">
          <w:rPr>
            <w:rStyle w:val="0pt"/>
            <w:rFonts w:ascii="Times New Roman" w:hAnsi="Times New Roman" w:cs="Times New Roman"/>
            <w:b/>
            <w:sz w:val="28"/>
            <w:szCs w:val="28"/>
          </w:rPr>
          <w:t>115,5 см</w:t>
        </w:r>
      </w:smartTag>
      <w:r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, </w:t>
      </w:r>
    </w:p>
    <w:p w:rsidR="009D5826" w:rsidRDefault="00580D74" w:rsidP="00546AF6">
      <w:pPr>
        <w:pStyle w:val="a3"/>
        <w:spacing w:after="0" w:line="276" w:lineRule="auto"/>
        <w:ind w:right="20"/>
        <w:jc w:val="left"/>
        <w:rPr>
          <w:rStyle w:val="0pt"/>
          <w:rFonts w:ascii="Times New Roman" w:hAnsi="Times New Roman" w:cs="Times New Roman"/>
          <w:sz w:val="28"/>
          <w:szCs w:val="28"/>
        </w:rPr>
      </w:pPr>
      <w:r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весдевочек составляет </w:t>
      </w:r>
      <w:smartTag w:uri="urn:schemas-microsoft-com:office:smarttags" w:element="metricconverter">
        <w:smartTagPr>
          <w:attr w:name="ProductID" w:val="20,2 кг"/>
        </w:smartTagPr>
        <w:r w:rsidRPr="009D5826">
          <w:rPr>
            <w:rStyle w:val="0pt"/>
            <w:rFonts w:ascii="Times New Roman" w:hAnsi="Times New Roman" w:cs="Times New Roman"/>
            <w:b/>
            <w:sz w:val="28"/>
            <w:szCs w:val="28"/>
          </w:rPr>
          <w:t>20,2 кг</w:t>
        </w:r>
      </w:smartTag>
      <w:r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 при росте </w:t>
      </w:r>
      <w:smartTag w:uri="urn:schemas-microsoft-com:office:smarttags" w:element="metricconverter">
        <w:smartTagPr>
          <w:attr w:name="ProductID" w:val="114,7 см"/>
        </w:smartTagPr>
        <w:r w:rsidRPr="009D5826">
          <w:rPr>
            <w:rStyle w:val="0pt"/>
            <w:rFonts w:ascii="Times New Roman" w:hAnsi="Times New Roman" w:cs="Times New Roman"/>
            <w:b/>
            <w:sz w:val="28"/>
            <w:szCs w:val="28"/>
          </w:rPr>
          <w:t>114,7 см</w:t>
        </w:r>
      </w:smartTag>
      <w:r w:rsidRPr="009D5826">
        <w:rPr>
          <w:rStyle w:val="0pt"/>
          <w:rFonts w:ascii="Times New Roman" w:hAnsi="Times New Roman" w:cs="Times New Roman"/>
          <w:sz w:val="28"/>
          <w:szCs w:val="28"/>
        </w:rPr>
        <w:t>.</w:t>
      </w:r>
    </w:p>
    <w:p w:rsidR="00580D74" w:rsidRPr="009D5826" w:rsidRDefault="00580D74" w:rsidP="009D5826">
      <w:pPr>
        <w:pStyle w:val="a3"/>
        <w:spacing w:after="0" w:line="276" w:lineRule="auto"/>
        <w:ind w:right="20"/>
        <w:jc w:val="left"/>
        <w:rPr>
          <w:sz w:val="28"/>
          <w:szCs w:val="28"/>
        </w:rPr>
      </w:pPr>
      <w:r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 При этом главный показатель нормы- комфорт и хорошее самочувствие ребенка.</w:t>
      </w:r>
    </w:p>
    <w:p w:rsidR="00580D74" w:rsidRPr="009D5826" w:rsidRDefault="00580D74" w:rsidP="009D5826">
      <w:pPr>
        <w:pStyle w:val="551"/>
        <w:keepNext/>
        <w:keepLines/>
        <w:shd w:val="clear" w:color="auto" w:fill="auto"/>
        <w:spacing w:line="276" w:lineRule="auto"/>
        <w:ind w:firstLine="261"/>
        <w:jc w:val="left"/>
        <w:rPr>
          <w:rFonts w:ascii="Times New Roman" w:hAnsi="Times New Roman" w:cs="Times New Roman"/>
          <w:sz w:val="28"/>
          <w:szCs w:val="28"/>
        </w:rPr>
      </w:pPr>
      <w:bookmarkStart w:id="0" w:name="bookmark384"/>
      <w:r w:rsidRPr="009D5826">
        <w:rPr>
          <w:rStyle w:val="554"/>
          <w:rFonts w:ascii="Times New Roman" w:hAnsi="Times New Roman" w:cs="Times New Roman"/>
          <w:bCs/>
          <w:sz w:val="28"/>
          <w:szCs w:val="28"/>
        </w:rPr>
        <w:t>Развитие моторики и становление двигательной активности</w:t>
      </w:r>
      <w:bookmarkEnd w:id="0"/>
    </w:p>
    <w:p w:rsidR="00580D74" w:rsidRPr="009D5826" w:rsidRDefault="00580D74" w:rsidP="009D5826">
      <w:pPr>
        <w:pStyle w:val="a3"/>
        <w:spacing w:after="0" w:line="276" w:lineRule="auto"/>
        <w:ind w:right="20" w:firstLine="261"/>
        <w:jc w:val="left"/>
        <w:rPr>
          <w:sz w:val="28"/>
          <w:szCs w:val="28"/>
        </w:rPr>
      </w:pPr>
      <w:r w:rsidRPr="009D5826">
        <w:rPr>
          <w:rStyle w:val="0pt"/>
          <w:rFonts w:ascii="Times New Roman" w:hAnsi="Times New Roman" w:cs="Times New Roman"/>
          <w:sz w:val="28"/>
          <w:szCs w:val="28"/>
        </w:rPr>
        <w:t>Детям 5-6 лет свойственна высокая потребность в движениях. Двигательная ак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тивность становится все более целенаправленной, зависимой от эмоционального со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стояния и мотивов деятельности. Дети овладевают сложными видами движений иразличными способами их выполнения, а также некоторыми элементами техники.</w:t>
      </w:r>
    </w:p>
    <w:p w:rsidR="00580D74" w:rsidRPr="009D5826" w:rsidRDefault="00580D74" w:rsidP="009D5826">
      <w:pPr>
        <w:pStyle w:val="a5"/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D5826">
        <w:rPr>
          <w:rStyle w:val="0pt"/>
          <w:rFonts w:ascii="Times New Roman" w:hAnsi="Times New Roman" w:cs="Times New Roman"/>
          <w:sz w:val="28"/>
          <w:szCs w:val="28"/>
        </w:rPr>
        <w:t>Во время ходьбы у большинства детей наблюдаются согласованные движения руки ног, уверенный широкий шаг и хорошая ориентировка в пространстве. Бег пяти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летнего ребенка отличается хорошей координацией движений, прямолинейностью,возрастающей равномерностью и стремительностью. К шести годам бег становитсяправильным: поза непринужденная, голова приподнята, плечи не разворачиваются,движения рук и ног хорошо согласованы. Дети владеют разными способами бега.Они упражняются в разных видах прыжков (в длину с места, в высоту и в длину с раз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бега, вверх). Значительно улучшается согласованность и энергичность движений руки ног при отталкивании, увеличивается фаза полета и дальность прыжка</w:t>
      </w:r>
    </w:p>
    <w:p w:rsidR="00580D74" w:rsidRPr="009D5826" w:rsidRDefault="009D5826" w:rsidP="009D5826">
      <w:pPr>
        <w:pStyle w:val="a3"/>
        <w:spacing w:line="276" w:lineRule="auto"/>
        <w:ind w:right="20" w:firstLine="280"/>
        <w:jc w:val="left"/>
        <w:rPr>
          <w:sz w:val="28"/>
          <w:szCs w:val="28"/>
        </w:rPr>
      </w:pPr>
      <w:bookmarkStart w:id="1" w:name="_GoBack"/>
      <w:bookmarkEnd w:id="1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95885</wp:posOffset>
            </wp:positionV>
            <wp:extent cx="2466975" cy="2038350"/>
            <wp:effectExtent l="38100" t="38100" r="47625" b="38100"/>
            <wp:wrapSquare wrapText="bothSides"/>
            <wp:docPr id="3" name="Рисунок 3" descr="C:\Users\User\Pictures\картинки\дети\jpg14649767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картинки\дети\jpg146497672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017"/>
                    <a:stretch/>
                  </pic:blipFill>
                  <pic:spPr bwMode="auto">
                    <a:xfrm>
                      <a:off x="0" y="0"/>
                      <a:ext cx="2466975" cy="2038350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80D74" w:rsidRPr="009D5826">
        <w:rPr>
          <w:rStyle w:val="0pt"/>
          <w:rFonts w:ascii="Times New Roman" w:hAnsi="Times New Roman" w:cs="Times New Roman"/>
          <w:sz w:val="28"/>
          <w:szCs w:val="28"/>
        </w:rPr>
        <w:t>Старшие дошкольники владеют всеми способами катания, бросания и ловли, ме</w:t>
      </w:r>
      <w:r w:rsidR="00580D74"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тания в цель и вдаль. Значительно улучшаются навыки владения мячом: свободно его бросают и ловят, передают и перебрасывают друг другу двумя руками, снизу, от груди, сверху, а также двумя руками с отскоком от земли. У детей совершенствуются навыки ведения мяча правой и левой рукой.</w:t>
      </w:r>
    </w:p>
    <w:p w:rsidR="00580D74" w:rsidRPr="009D5826" w:rsidRDefault="00580D74" w:rsidP="009D5826">
      <w:pPr>
        <w:pStyle w:val="a3"/>
        <w:spacing w:line="276" w:lineRule="auto"/>
        <w:ind w:right="20" w:firstLine="280"/>
        <w:jc w:val="left"/>
        <w:rPr>
          <w:sz w:val="28"/>
          <w:szCs w:val="28"/>
        </w:rPr>
      </w:pPr>
      <w:r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На шестом году жизни значительно улучшаются показатели ловкости. Дети овладевают более сложными координационными движениями (прыжки на батуте, ходьба и бег по наклонным бумам), быстро приспосабливаются к 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lastRenderedPageBreak/>
        <w:t>изменяющимся ситуациям, сохраняют устойчивое положение тела в различных вариантах игр и упражнений.</w:t>
      </w:r>
    </w:p>
    <w:p w:rsidR="00580D74" w:rsidRPr="009D5826" w:rsidRDefault="00580D74" w:rsidP="009D5826">
      <w:pPr>
        <w:pStyle w:val="a3"/>
        <w:spacing w:after="240" w:line="276" w:lineRule="auto"/>
        <w:ind w:right="20" w:firstLine="280"/>
        <w:jc w:val="left"/>
        <w:rPr>
          <w:sz w:val="28"/>
          <w:szCs w:val="28"/>
        </w:rPr>
      </w:pPr>
      <w:r w:rsidRPr="009D5826">
        <w:rPr>
          <w:rStyle w:val="0pt"/>
          <w:rFonts w:ascii="Times New Roman" w:hAnsi="Times New Roman" w:cs="Times New Roman"/>
          <w:sz w:val="28"/>
          <w:szCs w:val="28"/>
        </w:rPr>
        <w:t>Объем двигательной активности детей 5-6 лет за время пребывания в детском саду (с 8.00 до 18.00 часов) колеблется от 13,0 до 14,5 тыс. движений (по шагомеру). Продолжительность двигательной активности детей составляет в среднем 4 часа, ин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тенсивность достигает 50 движений в минуту.</w:t>
      </w:r>
    </w:p>
    <w:p w:rsidR="00580D74" w:rsidRPr="009D5826" w:rsidRDefault="00580D74" w:rsidP="009D5826">
      <w:pPr>
        <w:pStyle w:val="551"/>
        <w:keepNext/>
        <w:keepLines/>
        <w:shd w:val="clear" w:color="auto" w:fill="auto"/>
        <w:spacing w:line="276" w:lineRule="auto"/>
        <w:ind w:firstLine="280"/>
        <w:jc w:val="left"/>
        <w:rPr>
          <w:rFonts w:ascii="Times New Roman" w:hAnsi="Times New Roman" w:cs="Times New Roman"/>
          <w:sz w:val="28"/>
          <w:szCs w:val="28"/>
        </w:rPr>
      </w:pPr>
      <w:bookmarkStart w:id="2" w:name="bookmark385"/>
      <w:r w:rsidRPr="009D5826">
        <w:rPr>
          <w:rStyle w:val="553"/>
          <w:rFonts w:ascii="Times New Roman" w:hAnsi="Times New Roman" w:cs="Times New Roman"/>
          <w:b w:val="0"/>
          <w:bCs w:val="0"/>
          <w:sz w:val="28"/>
          <w:szCs w:val="28"/>
        </w:rPr>
        <w:t>Психическое развитие</w:t>
      </w:r>
      <w:bookmarkEnd w:id="2"/>
    </w:p>
    <w:p w:rsidR="00580D74" w:rsidRPr="009D5826" w:rsidRDefault="00580D74" w:rsidP="009D5826">
      <w:pPr>
        <w:pStyle w:val="a3"/>
        <w:spacing w:line="276" w:lineRule="auto"/>
        <w:ind w:right="20" w:firstLine="280"/>
        <w:jc w:val="left"/>
        <w:rPr>
          <w:sz w:val="28"/>
          <w:szCs w:val="28"/>
        </w:rPr>
      </w:pPr>
      <w:r w:rsidRPr="009D5826">
        <w:rPr>
          <w:rStyle w:val="a6"/>
          <w:rFonts w:ascii="Times New Roman" w:hAnsi="Times New Roman" w:cs="Times New Roman"/>
          <w:color w:val="0070C0"/>
          <w:sz w:val="28"/>
          <w:szCs w:val="28"/>
        </w:rPr>
        <w:t>Социальная ситуация развития</w:t>
      </w:r>
      <w:r w:rsidRPr="009D5826">
        <w:rPr>
          <w:rStyle w:val="10pt2"/>
          <w:rFonts w:ascii="Times New Roman" w:hAnsi="Times New Roman" w:cs="Times New Roman"/>
          <w:i w:val="0"/>
          <w:sz w:val="28"/>
          <w:szCs w:val="28"/>
        </w:rPr>
        <w:t>х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t>арактеризуется установлением отношений со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трудничества со взрослым, попытками влиять на него, активным освоением социаль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ного пространства.</w:t>
      </w:r>
    </w:p>
    <w:p w:rsidR="00580D74" w:rsidRPr="009D5826" w:rsidRDefault="000F78EC" w:rsidP="009D5826">
      <w:pPr>
        <w:pStyle w:val="a3"/>
        <w:spacing w:line="276" w:lineRule="auto"/>
        <w:ind w:right="20" w:firstLine="280"/>
        <w:jc w:val="left"/>
        <w:rPr>
          <w:sz w:val="28"/>
          <w:szCs w:val="28"/>
        </w:rPr>
      </w:pPr>
      <w:r>
        <w:rPr>
          <w:b/>
          <w:bCs/>
          <w:i/>
          <w:iCs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4013835</wp:posOffset>
            </wp:positionV>
            <wp:extent cx="2219325" cy="1828800"/>
            <wp:effectExtent l="57150" t="38100" r="47625" b="19050"/>
            <wp:wrapSquare wrapText="bothSides"/>
            <wp:docPr id="2" name="Рисунок 2" descr="C:\Users\User\Pictures\картинки\дети\knig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картинки\дети\kniga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28800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="00580D74" w:rsidRPr="009D5826">
        <w:rPr>
          <w:rStyle w:val="a6"/>
          <w:rFonts w:ascii="Times New Roman" w:hAnsi="Times New Roman" w:cs="Times New Roman"/>
          <w:color w:val="0070C0"/>
          <w:sz w:val="28"/>
          <w:szCs w:val="28"/>
        </w:rPr>
        <w:t>Общение ребенка</w:t>
      </w:r>
      <w:r w:rsidR="00580D74" w:rsidRPr="009D5826">
        <w:rPr>
          <w:rStyle w:val="10pt2"/>
          <w:rFonts w:ascii="Times New Roman" w:hAnsi="Times New Roman" w:cs="Times New Roman"/>
          <w:sz w:val="28"/>
          <w:szCs w:val="28"/>
        </w:rPr>
        <w:t>со</w:t>
      </w:r>
      <w:r w:rsidR="00580D74"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 взрослым становится все более разнообразным, постепенно оно все более приобретает черты личностного - взрослый выступает для ребенка источником социальных познаний, эталоном поведения в различных ситуациях. Изменяются вопросы детей - они становятся не зависимыми от конкретной ситуации: ребенок стремится рас</w:t>
      </w:r>
      <w:r w:rsidR="00580D74"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спрашивать взрослого о его работе, семье, детях, пытается высказывать собственные идеи и суждения. В этот период ребенок в общении со взрослым особенно нуждается в ува</w:t>
      </w:r>
      <w:r w:rsidR="00580D74"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жении, дети становятся повышенно обидчивы, если к ним не прислушиваются. Потреб</w:t>
      </w:r>
      <w:r w:rsidR="00580D74"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ность ребенка в общении со взрослым определяется направленностью на сопереживание и взаимопонимание, его стремлением к общности во взглядах. В поведении это может проявляться в феномене большого количества жалоб: ребенок жалуется, указывая на сверстника - нарушителя требований взрослого (при этом он не хочет наказания другого ребенка, но искренне ждет от взрослого оценки его поведения, чтобы убедиться в том, что правило есть и оно действует). Жалоба - это просьба подтвердить или опровергнуть правило, форма знакомства с правилами поведения.</w:t>
      </w:r>
    </w:p>
    <w:p w:rsidR="00580D74" w:rsidRPr="009D5826" w:rsidRDefault="00580D74" w:rsidP="009D5826">
      <w:pPr>
        <w:pStyle w:val="a5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D5826">
        <w:rPr>
          <w:rStyle w:val="0pt"/>
          <w:rFonts w:ascii="Times New Roman" w:hAnsi="Times New Roman" w:cs="Times New Roman"/>
          <w:sz w:val="28"/>
          <w:szCs w:val="28"/>
        </w:rPr>
        <w:t>Постепенно к 6 годам начинает формироваться</w:t>
      </w:r>
      <w:r w:rsidRPr="009D5826">
        <w:rPr>
          <w:rStyle w:val="a6"/>
          <w:rFonts w:ascii="Times New Roman" w:hAnsi="Times New Roman" w:cs="Times New Roman"/>
          <w:color w:val="0070C0"/>
          <w:sz w:val="28"/>
          <w:szCs w:val="28"/>
        </w:rPr>
        <w:t>круг друзей</w:t>
      </w:r>
      <w:r w:rsidRPr="009D5826">
        <w:rPr>
          <w:rStyle w:val="a6"/>
          <w:rFonts w:ascii="Times New Roman" w:hAnsi="Times New Roman" w:cs="Times New Roman"/>
          <w:sz w:val="28"/>
          <w:szCs w:val="28"/>
        </w:rPr>
        <w:t>.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 Сверстник начинает приобретать индивидуальность в глазах ребенка 5-6 лет, становится значимым лицом для общения, превосходя взрослого по многим показателям значимости для общения. Ребенок начинает воспринимать не только себя, но и сверстника как целостную лич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 xml:space="preserve">ность, проявлять к нему личностное отношение. Для общения важными становятся личностные  качества сверстника: внимательность, отзывчивость, уравновешенность, а также объективные условия: частота встреч, одна группа детского сада, одинаковые спортивные занятия и т.д. Основной результат общения ребенка 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lastRenderedPageBreak/>
        <w:t>со сверстником - это постепенно складывающийся образ самого себя.</w:t>
      </w:r>
    </w:p>
    <w:p w:rsidR="00580D74" w:rsidRPr="009D5826" w:rsidRDefault="00580D74" w:rsidP="009D5826">
      <w:pPr>
        <w:pStyle w:val="a3"/>
        <w:spacing w:line="276" w:lineRule="auto"/>
        <w:ind w:firstLine="280"/>
        <w:jc w:val="left"/>
        <w:rPr>
          <w:sz w:val="28"/>
          <w:szCs w:val="28"/>
        </w:rPr>
      </w:pPr>
      <w:r w:rsidRPr="009D5826">
        <w:rPr>
          <w:rStyle w:val="0pt"/>
          <w:rFonts w:ascii="Times New Roman" w:hAnsi="Times New Roman" w:cs="Times New Roman"/>
          <w:sz w:val="28"/>
          <w:szCs w:val="28"/>
        </w:rPr>
        <w:t>В группе детского сада социальные роли детей - лидеры, звезды, аутсайдеры (изгои) - становятся более устойчивыми, дети пытаются оспаривать эти позиции, но для того, чтобы стать лидером, уже нужно быть хорошим партнером по играм и общению. Взрос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лый может повлиять на распределение ролей внутри группы, так как внимание воспи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тателя - один из критериев выделения детьми и лидера, и аутсайдера (изгоя).</w:t>
      </w:r>
    </w:p>
    <w:p w:rsidR="00580D74" w:rsidRPr="009D5826" w:rsidRDefault="00A40375" w:rsidP="009D5826">
      <w:pPr>
        <w:pStyle w:val="a3"/>
        <w:spacing w:line="276" w:lineRule="auto"/>
        <w:ind w:right="20" w:firstLine="28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379095</wp:posOffset>
            </wp:positionV>
            <wp:extent cx="1609725" cy="1828800"/>
            <wp:effectExtent l="57150" t="38100" r="47625" b="19050"/>
            <wp:wrapSquare wrapText="bothSides"/>
            <wp:docPr id="1" name="Рисунок 1" descr="C:\Users\Ольга\Pictures\картинки\дети\994009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картинки\дети\9940094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28800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D74" w:rsidRPr="009D5826">
        <w:rPr>
          <w:rStyle w:val="0pt"/>
          <w:rFonts w:ascii="Times New Roman" w:hAnsi="Times New Roman" w:cs="Times New Roman"/>
          <w:sz w:val="28"/>
          <w:szCs w:val="28"/>
        </w:rPr>
        <w:t>Продолжает совершенствоваться</w:t>
      </w:r>
      <w:r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="00580D74" w:rsidRPr="009D5826">
        <w:rPr>
          <w:rStyle w:val="a6"/>
          <w:rFonts w:ascii="Times New Roman" w:hAnsi="Times New Roman" w:cs="Times New Roman"/>
          <w:color w:val="0070C0"/>
          <w:sz w:val="28"/>
          <w:szCs w:val="28"/>
        </w:rPr>
        <w:t>сюжетно-ролевая игра - ведущая деятель</w:t>
      </w:r>
      <w:r w:rsidR="00580D74" w:rsidRPr="009D5826">
        <w:rPr>
          <w:rStyle w:val="a6"/>
          <w:rFonts w:ascii="Times New Roman" w:hAnsi="Times New Roman" w:cs="Times New Roman"/>
          <w:color w:val="0070C0"/>
          <w:sz w:val="28"/>
          <w:szCs w:val="28"/>
        </w:rPr>
        <w:softHyphen/>
        <w:t>ность</w:t>
      </w:r>
      <w:r w:rsidR="00580D74"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 ребенка дошкольного возраста. В игре дети начинают создавать модели разно</w:t>
      </w:r>
      <w:r w:rsidR="00580D74"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образных отношений между людьми. Плановость, согласованность игры сочетается с импровизацией, наблюдается длительная перспектива игры - дети могут возвращаться к неоконченной игре. Постепенно можно видеть, как ролевая игра начинает соединяться с игрой по правилам. Сюжеты игр совместно строятся и творчески развиваются, большое место начинают занимать игры с общественно значимыми сюжетами, отражающими со</w:t>
      </w:r>
      <w:r w:rsidR="00580D74"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циальные отношения и иерархию людей. Дети смелее и разнообразнее комбинируют в играх знания, почерпнутые из окружающей действительности - фильмов, мультфильмов, книг, рассказов взрослых. Игра может длиться от 2-3 часов до нескольких дней.</w:t>
      </w:r>
    </w:p>
    <w:p w:rsidR="00580D74" w:rsidRPr="009D5826" w:rsidRDefault="00546AF6" w:rsidP="009D5826">
      <w:pPr>
        <w:pStyle w:val="a5"/>
        <w:spacing w:line="276" w:lineRule="auto"/>
        <w:jc w:val="left"/>
        <w:rPr>
          <w:rFonts w:ascii="Times New Roman" w:hAnsi="Times New Roman" w:cs="Times New Roman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1303655</wp:posOffset>
            </wp:positionV>
            <wp:extent cx="1789430" cy="2257425"/>
            <wp:effectExtent l="38100" t="38100" r="39370" b="47625"/>
            <wp:wrapSquare wrapText="bothSides"/>
            <wp:docPr id="4" name="Рисунок 4" descr="C:\Users\User\Pictures\картинки\дети\post-71710-1255780662_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картинки\дети\post-71710-1255780662_thum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907"/>
                    <a:stretch/>
                  </pic:blipFill>
                  <pic:spPr bwMode="auto">
                    <a:xfrm>
                      <a:off x="0" y="0"/>
                      <a:ext cx="1789430" cy="2257425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80D74" w:rsidRPr="009D5826">
        <w:rPr>
          <w:rStyle w:val="0pt"/>
          <w:rFonts w:ascii="Times New Roman" w:hAnsi="Times New Roman" w:cs="Times New Roman"/>
          <w:sz w:val="28"/>
          <w:szCs w:val="28"/>
        </w:rPr>
        <w:t>Ролевое взаимодействие содержательно, разнообразны средства, используемые детьми в игре; в реализации роли большое место начинает занимать развитость речи. В игровых действиях используются предметы-заместители, природные материалы, самодельные игрушки. Ребенок может играть от 7 до 10 ролей в одной игре, способен совмещать роли.</w:t>
      </w:r>
    </w:p>
    <w:p w:rsidR="00580D74" w:rsidRPr="009D5826" w:rsidRDefault="00580D74" w:rsidP="009D5826">
      <w:pPr>
        <w:pStyle w:val="a3"/>
        <w:spacing w:line="276" w:lineRule="auto"/>
        <w:ind w:right="20" w:firstLine="280"/>
        <w:jc w:val="left"/>
        <w:rPr>
          <w:sz w:val="28"/>
          <w:szCs w:val="28"/>
        </w:rPr>
      </w:pPr>
      <w:r w:rsidRPr="009D5826">
        <w:rPr>
          <w:rStyle w:val="0pt"/>
          <w:rFonts w:ascii="Times New Roman" w:hAnsi="Times New Roman" w:cs="Times New Roman"/>
          <w:sz w:val="28"/>
          <w:szCs w:val="28"/>
        </w:rPr>
        <w:t>Активное развитие ребенка происходит и в других видах продуктивной деятель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ности (это изобразительная деятельность, конструирование, труд). Начинает разви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ваться способность к общему коллективному труду, дети могут согласовывать и планировать свои действия.</w:t>
      </w:r>
    </w:p>
    <w:p w:rsidR="00580D74" w:rsidRPr="009D5826" w:rsidRDefault="00580D74" w:rsidP="009D5826">
      <w:pPr>
        <w:pStyle w:val="a3"/>
        <w:spacing w:line="276" w:lineRule="auto"/>
        <w:ind w:right="20" w:firstLine="280"/>
        <w:jc w:val="left"/>
        <w:rPr>
          <w:sz w:val="28"/>
          <w:szCs w:val="28"/>
        </w:rPr>
      </w:pPr>
      <w:r w:rsidRPr="009D5826">
        <w:rPr>
          <w:rStyle w:val="0pt"/>
          <w:rFonts w:ascii="Times New Roman" w:hAnsi="Times New Roman" w:cs="Times New Roman"/>
          <w:sz w:val="28"/>
          <w:szCs w:val="28"/>
        </w:rPr>
        <w:t>В активной деятельности развивается личность ребенка, совершенствуются по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знавательные процессы и формируются новообразования возраста.</w:t>
      </w:r>
    </w:p>
    <w:p w:rsidR="00580D74" w:rsidRPr="009D5826" w:rsidRDefault="00580D74" w:rsidP="009D5826">
      <w:pPr>
        <w:pStyle w:val="a3"/>
        <w:spacing w:line="276" w:lineRule="auto"/>
        <w:ind w:right="20" w:firstLine="280"/>
        <w:jc w:val="left"/>
        <w:rPr>
          <w:sz w:val="28"/>
          <w:szCs w:val="28"/>
        </w:rPr>
      </w:pPr>
      <w:r w:rsidRPr="009D5826">
        <w:rPr>
          <w:rStyle w:val="a6"/>
          <w:rFonts w:ascii="Times New Roman" w:hAnsi="Times New Roman" w:cs="Times New Roman"/>
          <w:color w:val="0070C0"/>
          <w:sz w:val="28"/>
          <w:szCs w:val="28"/>
        </w:rPr>
        <w:t>Память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 Наблюдается переход от непроизвольного и непосредственного запо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 xml:space="preserve">минания к произвольному и опосредованному запоминанию и 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lastRenderedPageBreak/>
        <w:t>припоминанию. В 5- б лет ребенок может использовать повторение как прием запоминания. По-прежнему легко запоминает эмоционально насыщенные события, которые могут оставаться в долговременной памяти длительное время. В этом возрасте хорошо развиты меха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ническая память и эйдетическая - восстановление в памяти зрительного образа уви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денного;  постепенно формируется смысловая память. Память объединяется с речью и мышлением и начинает приобретать интеллектуальный характер.</w:t>
      </w:r>
    </w:p>
    <w:p w:rsidR="00580D74" w:rsidRPr="009D5826" w:rsidRDefault="00580D74" w:rsidP="009D5826">
      <w:pPr>
        <w:pStyle w:val="a3"/>
        <w:spacing w:line="276" w:lineRule="auto"/>
        <w:ind w:right="20" w:firstLine="280"/>
        <w:jc w:val="left"/>
        <w:rPr>
          <w:sz w:val="28"/>
          <w:szCs w:val="28"/>
        </w:rPr>
      </w:pPr>
      <w:r w:rsidRPr="009D5826">
        <w:rPr>
          <w:rStyle w:val="0pt"/>
          <w:rFonts w:ascii="Times New Roman" w:hAnsi="Times New Roman" w:cs="Times New Roman"/>
          <w:sz w:val="28"/>
          <w:szCs w:val="28"/>
        </w:rPr>
        <w:t>Продолжается</w:t>
      </w:r>
      <w:r w:rsidRPr="009D5826">
        <w:rPr>
          <w:rStyle w:val="a6"/>
          <w:rFonts w:ascii="Times New Roman" w:hAnsi="Times New Roman" w:cs="Times New Roman"/>
          <w:color w:val="0070C0"/>
          <w:sz w:val="28"/>
          <w:szCs w:val="28"/>
        </w:rPr>
        <w:t>сенсорное развитие,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t>совершенствуются различные виды</w:t>
      </w:r>
      <w:r w:rsidRPr="009D5826">
        <w:rPr>
          <w:rStyle w:val="100"/>
          <w:rFonts w:ascii="Times New Roman" w:hAnsi="Times New Roman" w:cs="Times New Roman"/>
          <w:sz w:val="28"/>
          <w:szCs w:val="28"/>
        </w:rPr>
        <w:t xml:space="preserve"> ощуще</w:t>
      </w:r>
      <w:r w:rsidRPr="009D5826">
        <w:rPr>
          <w:rStyle w:val="100"/>
          <w:rFonts w:ascii="Times New Roman" w:hAnsi="Times New Roman" w:cs="Times New Roman"/>
          <w:sz w:val="28"/>
          <w:szCs w:val="28"/>
        </w:rPr>
        <w:softHyphen/>
        <w:t>ния, восприятия, наглядных представлений.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 Повышается острота зрения и точность цветовосприятия, развивается фонематический слух, возрастает точность оценки веса предметов.</w:t>
      </w:r>
    </w:p>
    <w:p w:rsidR="00580D74" w:rsidRPr="009D5826" w:rsidRDefault="00580D74" w:rsidP="009D5826">
      <w:pPr>
        <w:pStyle w:val="a3"/>
        <w:spacing w:line="276" w:lineRule="auto"/>
        <w:ind w:right="20" w:firstLine="280"/>
        <w:jc w:val="left"/>
        <w:rPr>
          <w:sz w:val="28"/>
          <w:szCs w:val="28"/>
        </w:rPr>
      </w:pPr>
      <w:r w:rsidRPr="009D5826">
        <w:rPr>
          <w:rStyle w:val="0pt"/>
          <w:rFonts w:ascii="Times New Roman" w:hAnsi="Times New Roman" w:cs="Times New Roman"/>
          <w:sz w:val="28"/>
          <w:szCs w:val="28"/>
        </w:rPr>
        <w:t>Существенные изменения происходят</w:t>
      </w:r>
      <w:r w:rsidRPr="009D5826">
        <w:rPr>
          <w:rStyle w:val="a6"/>
          <w:rFonts w:ascii="Times New Roman" w:hAnsi="Times New Roman" w:cs="Times New Roman"/>
          <w:color w:val="0070C0"/>
          <w:sz w:val="28"/>
          <w:szCs w:val="28"/>
        </w:rPr>
        <w:t>в умении ориентироваться в простран</w:t>
      </w:r>
      <w:r w:rsidRPr="009D5826">
        <w:rPr>
          <w:rStyle w:val="a6"/>
          <w:rFonts w:ascii="Times New Roman" w:hAnsi="Times New Roman" w:cs="Times New Roman"/>
          <w:color w:val="0070C0"/>
          <w:sz w:val="28"/>
          <w:szCs w:val="28"/>
        </w:rPr>
        <w:softHyphen/>
        <w:t xml:space="preserve">стве </w:t>
      </w:r>
      <w:r w:rsidRPr="009D5826">
        <w:rPr>
          <w:rStyle w:val="a6"/>
          <w:rFonts w:ascii="Times New Roman" w:hAnsi="Times New Roman" w:cs="Times New Roman"/>
          <w:sz w:val="28"/>
          <w:szCs w:val="28"/>
        </w:rPr>
        <w:t>-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 ребенок выделяет собственное тело, ведущую руку, ориентируется в плане комнаты; пока с трудом формируется ориентировка во времени: от восприятия ре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жимных моментов ребенок переходит к восприятию дней недели, сезонов, лучше представляет настоящее, почти не ориентируется в будущем.</w:t>
      </w:r>
    </w:p>
    <w:p w:rsidR="00580D74" w:rsidRPr="009D5826" w:rsidRDefault="00580D74" w:rsidP="00A40375">
      <w:pPr>
        <w:pStyle w:val="a3"/>
        <w:spacing w:after="0" w:line="276" w:lineRule="auto"/>
        <w:ind w:right="20" w:firstLine="280"/>
        <w:jc w:val="left"/>
        <w:rPr>
          <w:sz w:val="28"/>
          <w:szCs w:val="28"/>
        </w:rPr>
      </w:pPr>
      <w:r w:rsidRPr="009D5826">
        <w:rPr>
          <w:rStyle w:val="0pt"/>
          <w:rFonts w:ascii="Times New Roman" w:hAnsi="Times New Roman" w:cs="Times New Roman"/>
          <w:sz w:val="28"/>
          <w:szCs w:val="28"/>
        </w:rPr>
        <w:t>Продолжается</w:t>
      </w:r>
      <w:r w:rsidRPr="009D5826">
        <w:rPr>
          <w:rStyle w:val="a6"/>
          <w:rFonts w:ascii="Times New Roman" w:hAnsi="Times New Roman" w:cs="Times New Roman"/>
          <w:color w:val="0070C0"/>
          <w:sz w:val="28"/>
          <w:szCs w:val="28"/>
        </w:rPr>
        <w:t>активное освоение речи,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t>увеличивается словарный запас. Ребе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нок постепенно становится собеседником взрослого - речь из контекстной (когда ребенок был в состоянии описать событие без его непосредственного восприятия) переходит в связную (ребенок указывает главные связи и отношения в ситуации). Последовательное изложение событий, попытки установить между ними связи имеют большое значение для умственного развития детей. Ребенок использует в речи при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лагательные и наречия, характеризующие признаки предметов и отношения людей, слова со сходными значениями. Правильно употребляет части речи. В предложении согласовывает существительные с числительными, прилагательными, учится пользо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ваться прямой и косвенной речью. Совершенствуется диалоговая и монологическая речь: дети связно и последовательно без помощи взрослого пересказывают литера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турные произведения, самостоятельно составляют небольшие рассказы о предмете, по картинкам, по плану, истории из личного опыта. Развивается фантазирование. Речь постепенно становится орудием мышления и средством познания.</w:t>
      </w:r>
    </w:p>
    <w:p w:rsidR="00580D74" w:rsidRPr="009D5826" w:rsidRDefault="00580D74" w:rsidP="00A40375">
      <w:pPr>
        <w:pStyle w:val="a3"/>
        <w:spacing w:after="0" w:line="276" w:lineRule="auto"/>
        <w:ind w:right="23" w:firstLine="278"/>
        <w:jc w:val="left"/>
        <w:rPr>
          <w:sz w:val="28"/>
          <w:szCs w:val="28"/>
        </w:rPr>
      </w:pPr>
      <w:r w:rsidRPr="009D5826">
        <w:rPr>
          <w:rStyle w:val="0pt"/>
          <w:rFonts w:ascii="Times New Roman" w:hAnsi="Times New Roman" w:cs="Times New Roman"/>
          <w:sz w:val="28"/>
          <w:szCs w:val="28"/>
        </w:rPr>
        <w:t>Наглядно-образное</w:t>
      </w:r>
      <w:r w:rsidRPr="009D5826">
        <w:rPr>
          <w:rStyle w:val="a6"/>
          <w:rFonts w:ascii="Times New Roman" w:hAnsi="Times New Roman" w:cs="Times New Roman"/>
          <w:color w:val="0070C0"/>
          <w:sz w:val="28"/>
          <w:szCs w:val="28"/>
        </w:rPr>
        <w:t>мышление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 является ведущим в возрасте 5-6 лет, однако именно в этом возрасте закладываются</w:t>
      </w:r>
      <w:r w:rsidRPr="009D5826">
        <w:rPr>
          <w:rStyle w:val="a6"/>
          <w:rFonts w:ascii="Times New Roman" w:hAnsi="Times New Roman" w:cs="Times New Roman"/>
          <w:color w:val="0070C0"/>
          <w:sz w:val="28"/>
          <w:szCs w:val="28"/>
        </w:rPr>
        <w:t>основы словесно-логического мышления,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t>дети начи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нают понимать позицию другого человека в знакомых для себя ситуациях. Осуществ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 xml:space="preserve">ляется постепенный переход от эгоцентризма детского мышления к децентрации - способности принять и понять позицию другого. Формируются действия моделирования: ребенок способен 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lastRenderedPageBreak/>
        <w:t>разложить предмет на эталоны - форму, цвет величину. Мышление объединяется с речью и памятью, ребенок становится способным рассуждать.</w:t>
      </w:r>
    </w:p>
    <w:p w:rsidR="00580D74" w:rsidRPr="009D5826" w:rsidRDefault="000F78EC" w:rsidP="00A40375">
      <w:pPr>
        <w:pStyle w:val="a3"/>
        <w:spacing w:after="0" w:line="276" w:lineRule="auto"/>
        <w:ind w:right="23" w:firstLine="278"/>
        <w:jc w:val="left"/>
        <w:rPr>
          <w:sz w:val="28"/>
          <w:szCs w:val="28"/>
        </w:rPr>
      </w:pPr>
      <w:r>
        <w:rPr>
          <w:b/>
          <w:bCs/>
          <w:i/>
          <w:iCs/>
          <w:noProof/>
          <w:color w:val="0070C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8255</wp:posOffset>
            </wp:positionV>
            <wp:extent cx="1905000" cy="1524000"/>
            <wp:effectExtent l="38100" t="38100" r="38100" b="38100"/>
            <wp:wrapSquare wrapText="bothSides"/>
            <wp:docPr id="5" name="Рисунок 1" descr="C:\Users\Ольга\Pictures\картинки\дети\56cfa0bd8e9838463717642d042081a5bc81d694275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картинки\дети\56cfa0bd8e9838463717642d042081a5bc81d6942750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cloud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375">
        <w:rPr>
          <w:rStyle w:val="a6"/>
          <w:rFonts w:ascii="Times New Roman" w:hAnsi="Times New Roman" w:cs="Times New Roman"/>
          <w:color w:val="0070C0"/>
          <w:sz w:val="28"/>
          <w:szCs w:val="28"/>
        </w:rPr>
        <w:t>В</w:t>
      </w:r>
      <w:r w:rsidR="00580D74" w:rsidRPr="009D5826">
        <w:rPr>
          <w:rStyle w:val="a6"/>
          <w:rFonts w:ascii="Times New Roman" w:hAnsi="Times New Roman" w:cs="Times New Roman"/>
          <w:color w:val="0070C0"/>
          <w:sz w:val="28"/>
          <w:szCs w:val="28"/>
        </w:rPr>
        <w:t>оображении</w:t>
      </w:r>
      <w:r w:rsidR="00580D74"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 ребенок этого возраста начинает использовать символы, т. е. заме</w:t>
      </w:r>
      <w:r w:rsidR="00580D74"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щать реальные предметы и ситуации - воображаемыми: образ предмета отделяется от предмета и обозначается словом. В аффективном воображении к 5-6 годам у ребенка начинают формироваться механизмы психологической защиты, например, появляются проекции - приписывания своих отрицательных поступков другому. Уже к 6 годам ребе</w:t>
      </w:r>
      <w:r w:rsidR="00580D74"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нок способен жить в воображаемом мире. Воображение оказывает влияние на все виды деятельности старшего дошкольника, особенно на рисование, конструирование, игру.</w:t>
      </w:r>
    </w:p>
    <w:p w:rsidR="00580D74" w:rsidRPr="009D5826" w:rsidRDefault="00580D74" w:rsidP="00A40375">
      <w:pPr>
        <w:pStyle w:val="a3"/>
        <w:spacing w:after="0" w:line="276" w:lineRule="auto"/>
        <w:ind w:right="20" w:firstLine="280"/>
        <w:jc w:val="left"/>
        <w:rPr>
          <w:sz w:val="28"/>
          <w:szCs w:val="28"/>
        </w:rPr>
      </w:pPr>
      <w:r w:rsidRPr="009D5826">
        <w:rPr>
          <w:rStyle w:val="a6"/>
          <w:rFonts w:ascii="Times New Roman" w:hAnsi="Times New Roman" w:cs="Times New Roman"/>
          <w:color w:val="0070C0"/>
          <w:sz w:val="28"/>
          <w:szCs w:val="28"/>
        </w:rPr>
        <w:t>Внимание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 приобретает большую сосредоточенность и устойчивость, ребенок спо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собен концентрировать внимание - удерживать его при рассматривании привлека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тельных объектов до 15 секунд. Повышается объем внимания, оно становится более опосредованным.</w:t>
      </w:r>
    </w:p>
    <w:p w:rsidR="00580D74" w:rsidRPr="009D5826" w:rsidRDefault="00580D74" w:rsidP="00A40375">
      <w:pPr>
        <w:pStyle w:val="a3"/>
        <w:spacing w:after="0" w:line="276" w:lineRule="auto"/>
        <w:ind w:right="23" w:firstLine="278"/>
        <w:jc w:val="left"/>
        <w:rPr>
          <w:sz w:val="28"/>
          <w:szCs w:val="28"/>
        </w:rPr>
      </w:pPr>
      <w:r w:rsidRPr="009D5826">
        <w:rPr>
          <w:rStyle w:val="a6"/>
          <w:rFonts w:ascii="Times New Roman" w:hAnsi="Times New Roman" w:cs="Times New Roman"/>
          <w:color w:val="0070C0"/>
          <w:sz w:val="28"/>
          <w:szCs w:val="28"/>
        </w:rPr>
        <w:t>Эмоциональная сфера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t>ребенка становится более устойчивой, он постепенно ос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мысливает значение норм в поведении и способен соотносить свое поведение и эмо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ции с принятыми нормами и правилами; ему свойственны открытость, искренность, впечатлительность, избирательность отношений.</w:t>
      </w:r>
    </w:p>
    <w:p w:rsidR="00580D74" w:rsidRPr="009D5826" w:rsidRDefault="00580D74" w:rsidP="00A40375">
      <w:pPr>
        <w:pStyle w:val="a3"/>
        <w:spacing w:after="0" w:line="276" w:lineRule="auto"/>
        <w:ind w:right="23" w:firstLine="278"/>
        <w:jc w:val="left"/>
        <w:rPr>
          <w:sz w:val="28"/>
          <w:szCs w:val="28"/>
        </w:rPr>
      </w:pPr>
      <w:r w:rsidRPr="009D5826">
        <w:rPr>
          <w:rStyle w:val="a6"/>
          <w:rFonts w:ascii="Times New Roman" w:hAnsi="Times New Roman" w:cs="Times New Roman"/>
          <w:color w:val="0070C0"/>
          <w:sz w:val="28"/>
          <w:szCs w:val="28"/>
        </w:rPr>
        <w:t>Развитие личности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 ребенка происходит в общении, в процессе сравнения себя с другими детьми группы. В зависимости от того, какуюпозицию - социальную роль играет ребенок в группе, формируется его самооценка, она становится устойчивой и начинает определять поступки ребенка.</w:t>
      </w:r>
    </w:p>
    <w:p w:rsidR="00580D74" w:rsidRPr="009D5826" w:rsidRDefault="00580D74" w:rsidP="009D5826">
      <w:pPr>
        <w:pStyle w:val="a3"/>
        <w:spacing w:line="276" w:lineRule="auto"/>
        <w:ind w:right="20" w:firstLine="280"/>
        <w:jc w:val="left"/>
        <w:rPr>
          <w:sz w:val="28"/>
          <w:szCs w:val="28"/>
        </w:rPr>
      </w:pPr>
      <w:r w:rsidRPr="009D5826">
        <w:rPr>
          <w:rStyle w:val="0pt"/>
          <w:rFonts w:ascii="Times New Roman" w:hAnsi="Times New Roman" w:cs="Times New Roman"/>
          <w:sz w:val="28"/>
          <w:szCs w:val="28"/>
        </w:rPr>
        <w:t>В старшем дошкольном возрасте</w:t>
      </w:r>
      <w:r w:rsidRPr="009D5826">
        <w:rPr>
          <w:rStyle w:val="a6"/>
          <w:rFonts w:ascii="Times New Roman" w:hAnsi="Times New Roman" w:cs="Times New Roman"/>
          <w:color w:val="0070C0"/>
          <w:sz w:val="28"/>
          <w:szCs w:val="28"/>
        </w:rPr>
        <w:t>внутренняя организация поведения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t>становится более сложной. Деятельность ребенка все более побуждается и направляется уже не отдельными мотивами, а определенным соподчинением мотивов. Иерархия мотивов является психологической основой формирования воли и произвольности поведения. Чрезвычайно важно вырабатывать у детей правильные мотивы поведения, - например, сделать хорошо не для того, чтобы тебя не ругали, а чтобы можно было узнать что-то новое, «открыть» новый способ действия, чтобы лучше пользоваться вещью и др.</w:t>
      </w:r>
    </w:p>
    <w:p w:rsidR="00580D74" w:rsidRPr="009D5826" w:rsidRDefault="00580D74" w:rsidP="00546AF6">
      <w:pPr>
        <w:pStyle w:val="a3"/>
        <w:spacing w:after="187" w:line="276" w:lineRule="auto"/>
        <w:ind w:right="20" w:firstLine="280"/>
        <w:jc w:val="left"/>
        <w:rPr>
          <w:sz w:val="28"/>
          <w:szCs w:val="28"/>
        </w:rPr>
      </w:pPr>
      <w:r w:rsidRPr="009D5826">
        <w:rPr>
          <w:rStyle w:val="0pt"/>
          <w:rFonts w:ascii="Times New Roman" w:hAnsi="Times New Roman" w:cs="Times New Roman"/>
          <w:sz w:val="28"/>
          <w:szCs w:val="28"/>
        </w:rPr>
        <w:t>У детей 6-го года жизни отмечается усиление проявления целеустремленности по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ведения при постановке цели, а также при планировании деятельности, реализации принятой цели, закрепляется общественная направленность этого волевого качества.</w:t>
      </w:r>
    </w:p>
    <w:sectPr w:rsidR="00580D74" w:rsidRPr="009D5826" w:rsidSect="00546AF6">
      <w:pgSz w:w="11906" w:h="16838"/>
      <w:pgMar w:top="851" w:right="850" w:bottom="851" w:left="1701" w:header="708" w:footer="708" w:gutter="0"/>
      <w:pgBorders w:offsetFrom="page">
        <w:top w:val="zanyTriangles" w:sz="8" w:space="24" w:color="0070C0"/>
        <w:left w:val="zanyTriangles" w:sz="8" w:space="24" w:color="0070C0"/>
        <w:bottom w:val="zanyTriangles" w:sz="8" w:space="24" w:color="0070C0"/>
        <w:right w:val="zanyTriangles" w:sz="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3CCB"/>
    <w:rsid w:val="000F78EC"/>
    <w:rsid w:val="00143EEE"/>
    <w:rsid w:val="004749CF"/>
    <w:rsid w:val="004F3E3F"/>
    <w:rsid w:val="00546AF6"/>
    <w:rsid w:val="0057066A"/>
    <w:rsid w:val="00580D74"/>
    <w:rsid w:val="005C7E8B"/>
    <w:rsid w:val="00763CCB"/>
    <w:rsid w:val="009D5826"/>
    <w:rsid w:val="00A40375"/>
    <w:rsid w:val="00AD3602"/>
    <w:rsid w:val="00D039D2"/>
    <w:rsid w:val="00D85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0D74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80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580D74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+ Полужирный"/>
    <w:aliases w:val="Курсив86,Интервал 0 pt138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a7">
    <w:name w:val="Основной текст + Курсив"/>
    <w:aliases w:val="Интервал 0 pt"/>
    <w:basedOn w:val="a0"/>
    <w:rsid w:val="00580D74"/>
    <w:rPr>
      <w:rFonts w:ascii="Arial Narrow" w:hAnsi="Arial Narrow" w:cs="Arial Narrow"/>
      <w:i/>
      <w:iCs/>
      <w:spacing w:val="0"/>
      <w:w w:val="100"/>
      <w:sz w:val="21"/>
      <w:szCs w:val="21"/>
    </w:rPr>
  </w:style>
  <w:style w:type="character" w:customStyle="1" w:styleId="7">
    <w:name w:val="Заголовок №7_"/>
    <w:basedOn w:val="a0"/>
    <w:link w:val="7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75">
    <w:name w:val="Заголовок №75"/>
    <w:basedOn w:val="7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19">
    <w:name w:val="Основной текст + Полужирный19"/>
    <w:aliases w:val="Курсив56,Интервал 0 pt64,Курсив4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8">
    <w:name w:val="Основной текст + Полужирный18"/>
    <w:aliases w:val="Курсив55,Интервал 0 pt63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paragraph" w:customStyle="1" w:styleId="71">
    <w:name w:val="Заголовок №71"/>
    <w:basedOn w:val="a"/>
    <w:link w:val="7"/>
    <w:rsid w:val="00580D74"/>
    <w:pPr>
      <w:shd w:val="clear" w:color="auto" w:fill="FFFFFF"/>
      <w:spacing w:after="0" w:line="288" w:lineRule="exact"/>
      <w:ind w:hanging="280"/>
      <w:jc w:val="both"/>
      <w:outlineLvl w:val="6"/>
    </w:pPr>
    <w:rPr>
      <w:rFonts w:ascii="Arial Narrow" w:hAnsi="Arial Narrow"/>
      <w:b/>
      <w:bCs/>
    </w:rPr>
  </w:style>
  <w:style w:type="character" w:customStyle="1" w:styleId="17">
    <w:name w:val="Основной текст + Полужирный17"/>
    <w:aliases w:val="Курсив54,Интервал 0 pt62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6">
    <w:name w:val="Основной текст + Полужирный16"/>
    <w:aliases w:val="Курсив53,Интервал 0 pt61"/>
    <w:basedOn w:val="a0"/>
    <w:rsid w:val="00580D74"/>
    <w:rPr>
      <w:rFonts w:ascii="Arial Narrow" w:hAnsi="Arial Narrow" w:cs="Arial Narrow"/>
      <w:b/>
      <w:bCs/>
      <w:i/>
      <w:iCs/>
      <w:noProof/>
      <w:spacing w:val="0"/>
      <w:w w:val="100"/>
      <w:sz w:val="21"/>
      <w:szCs w:val="21"/>
    </w:rPr>
  </w:style>
  <w:style w:type="character" w:customStyle="1" w:styleId="74">
    <w:name w:val="Заголовок №74"/>
    <w:basedOn w:val="7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15">
    <w:name w:val="Основной текст + Полужирный15"/>
    <w:aliases w:val="Курсив52,Интервал 0 pt60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1pt5">
    <w:name w:val="Основной текст + 11 pt5"/>
    <w:aliases w:val="Полужирный15,Интервал 0 pt39"/>
    <w:basedOn w:val="a0"/>
    <w:rsid w:val="00580D74"/>
    <w:rPr>
      <w:rFonts w:ascii="Arial Narrow" w:hAnsi="Arial Narrow" w:cs="Arial Narrow"/>
      <w:b/>
      <w:bCs/>
      <w:spacing w:val="0"/>
      <w:w w:val="100"/>
      <w:sz w:val="22"/>
      <w:szCs w:val="22"/>
    </w:rPr>
  </w:style>
  <w:style w:type="character" w:customStyle="1" w:styleId="10">
    <w:name w:val="Основной текст + Полужирный10"/>
    <w:aliases w:val="Курсив40,Интервал 0 pt41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44">
    <w:name w:val="Заголовок №4 (4)_"/>
    <w:basedOn w:val="a0"/>
    <w:link w:val="44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443">
    <w:name w:val="Заголовок №4 (4)3"/>
    <w:basedOn w:val="44"/>
    <w:rsid w:val="00580D74"/>
    <w:rPr>
      <w:rFonts w:ascii="Arial Narrow" w:hAnsi="Arial Narrow"/>
      <w:b/>
      <w:bCs/>
      <w:shd w:val="clear" w:color="auto" w:fill="FFFFFF"/>
    </w:rPr>
  </w:style>
  <w:style w:type="paragraph" w:customStyle="1" w:styleId="441">
    <w:name w:val="Заголовок №4 (4)1"/>
    <w:basedOn w:val="a"/>
    <w:link w:val="44"/>
    <w:rsid w:val="00580D74"/>
    <w:pPr>
      <w:shd w:val="clear" w:color="auto" w:fill="FFFFFF"/>
      <w:spacing w:before="180" w:after="0" w:line="269" w:lineRule="exact"/>
      <w:jc w:val="right"/>
      <w:outlineLvl w:val="3"/>
    </w:pPr>
    <w:rPr>
      <w:rFonts w:ascii="Arial Narrow" w:hAnsi="Arial Narrow"/>
      <w:b/>
      <w:bCs/>
    </w:rPr>
  </w:style>
  <w:style w:type="character" w:customStyle="1" w:styleId="442">
    <w:name w:val="Заголовок №4 (4)2"/>
    <w:basedOn w:val="44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0pt">
    <w:name w:val="Основной текст + Интервал 0 pt"/>
    <w:basedOn w:val="a0"/>
    <w:rsid w:val="00580D74"/>
    <w:rPr>
      <w:rFonts w:ascii="Arial Narrow" w:hAnsi="Arial Narrow" w:cs="Arial Narrow"/>
      <w:spacing w:val="0"/>
      <w:w w:val="100"/>
      <w:sz w:val="21"/>
      <w:szCs w:val="21"/>
    </w:rPr>
  </w:style>
  <w:style w:type="character" w:customStyle="1" w:styleId="0pt4">
    <w:name w:val="Основной текст + Интервал 0 pt4"/>
    <w:basedOn w:val="a0"/>
    <w:rsid w:val="00580D74"/>
    <w:rPr>
      <w:rFonts w:ascii="Arial Narrow" w:hAnsi="Arial Narrow" w:cs="Arial Narrow"/>
      <w:noProof/>
      <w:spacing w:val="0"/>
      <w:w w:val="100"/>
      <w:sz w:val="21"/>
      <w:szCs w:val="21"/>
    </w:rPr>
  </w:style>
  <w:style w:type="character" w:customStyle="1" w:styleId="55">
    <w:name w:val="Заголовок №5 (5)_"/>
    <w:basedOn w:val="a0"/>
    <w:link w:val="55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554">
    <w:name w:val="Заголовок №5 (5)4"/>
    <w:basedOn w:val="55"/>
    <w:rsid w:val="00580D74"/>
    <w:rPr>
      <w:rFonts w:ascii="Arial Narrow" w:hAnsi="Arial Narrow"/>
      <w:b/>
      <w:bCs/>
      <w:shd w:val="clear" w:color="auto" w:fill="FFFFFF"/>
    </w:rPr>
  </w:style>
  <w:style w:type="paragraph" w:customStyle="1" w:styleId="551">
    <w:name w:val="Заголовок №5 (5)1"/>
    <w:basedOn w:val="a"/>
    <w:link w:val="55"/>
    <w:rsid w:val="00580D74"/>
    <w:pPr>
      <w:shd w:val="clear" w:color="auto" w:fill="FFFFFF"/>
      <w:spacing w:after="0" w:line="264" w:lineRule="exact"/>
      <w:ind w:hanging="280"/>
      <w:jc w:val="both"/>
      <w:outlineLvl w:val="4"/>
    </w:pPr>
    <w:rPr>
      <w:rFonts w:ascii="Arial Narrow" w:hAnsi="Arial Narrow"/>
      <w:b/>
      <w:bCs/>
    </w:rPr>
  </w:style>
  <w:style w:type="character" w:customStyle="1" w:styleId="553">
    <w:name w:val="Заголовок №5 (5)3"/>
    <w:basedOn w:val="55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10pt2">
    <w:name w:val="Основной текст + 10 pt2"/>
    <w:aliases w:val="Курсив27"/>
    <w:basedOn w:val="a0"/>
    <w:rsid w:val="00580D74"/>
    <w:rPr>
      <w:rFonts w:ascii="Arial Narrow" w:hAnsi="Arial Narrow" w:cs="Arial Narrow"/>
      <w:i/>
      <w:iCs/>
      <w:spacing w:val="10"/>
      <w:w w:val="100"/>
      <w:sz w:val="20"/>
      <w:szCs w:val="20"/>
    </w:rPr>
  </w:style>
  <w:style w:type="character" w:customStyle="1" w:styleId="100">
    <w:name w:val="Основной текст + Курсив10"/>
    <w:aliases w:val="Интервал 0 pt24"/>
    <w:basedOn w:val="a0"/>
    <w:rsid w:val="00580D74"/>
    <w:rPr>
      <w:rFonts w:ascii="Arial Narrow" w:hAnsi="Arial Narrow" w:cs="Arial Narrow"/>
      <w:i/>
      <w:iCs/>
      <w:spacing w:val="0"/>
      <w:w w:val="100"/>
      <w:sz w:val="21"/>
      <w:szCs w:val="21"/>
    </w:rPr>
  </w:style>
  <w:style w:type="character" w:customStyle="1" w:styleId="550">
    <w:name w:val="Заголовок №5 (5)"/>
    <w:basedOn w:val="55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9D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5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0D74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80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580D74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+ Полужирный"/>
    <w:aliases w:val="Курсив86,Интервал 0 pt138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a7">
    <w:name w:val="Основной текст + Курсив"/>
    <w:aliases w:val="Интервал 0 pt"/>
    <w:basedOn w:val="a0"/>
    <w:rsid w:val="00580D74"/>
    <w:rPr>
      <w:rFonts w:ascii="Arial Narrow" w:hAnsi="Arial Narrow" w:cs="Arial Narrow"/>
      <w:i/>
      <w:iCs/>
      <w:spacing w:val="0"/>
      <w:w w:val="100"/>
      <w:sz w:val="21"/>
      <w:szCs w:val="21"/>
    </w:rPr>
  </w:style>
  <w:style w:type="character" w:customStyle="1" w:styleId="7">
    <w:name w:val="Заголовок №7_"/>
    <w:basedOn w:val="a0"/>
    <w:link w:val="7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75">
    <w:name w:val="Заголовок №75"/>
    <w:basedOn w:val="7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19">
    <w:name w:val="Основной текст + Полужирный19"/>
    <w:aliases w:val="Курсив56,Интервал 0 pt64,Курсив4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8">
    <w:name w:val="Основной текст + Полужирный18"/>
    <w:aliases w:val="Курсив55,Интервал 0 pt63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paragraph" w:customStyle="1" w:styleId="71">
    <w:name w:val="Заголовок №71"/>
    <w:basedOn w:val="a"/>
    <w:link w:val="7"/>
    <w:rsid w:val="00580D74"/>
    <w:pPr>
      <w:shd w:val="clear" w:color="auto" w:fill="FFFFFF"/>
      <w:spacing w:after="0" w:line="288" w:lineRule="exact"/>
      <w:ind w:hanging="280"/>
      <w:jc w:val="both"/>
      <w:outlineLvl w:val="6"/>
    </w:pPr>
    <w:rPr>
      <w:rFonts w:ascii="Arial Narrow" w:hAnsi="Arial Narrow"/>
      <w:b/>
      <w:bCs/>
    </w:rPr>
  </w:style>
  <w:style w:type="character" w:customStyle="1" w:styleId="17">
    <w:name w:val="Основной текст + Полужирный17"/>
    <w:aliases w:val="Курсив54,Интервал 0 pt62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6">
    <w:name w:val="Основной текст + Полужирный16"/>
    <w:aliases w:val="Курсив53,Интервал 0 pt61"/>
    <w:basedOn w:val="a0"/>
    <w:rsid w:val="00580D74"/>
    <w:rPr>
      <w:rFonts w:ascii="Arial Narrow" w:hAnsi="Arial Narrow" w:cs="Arial Narrow"/>
      <w:b/>
      <w:bCs/>
      <w:i/>
      <w:iCs/>
      <w:noProof/>
      <w:spacing w:val="0"/>
      <w:w w:val="100"/>
      <w:sz w:val="21"/>
      <w:szCs w:val="21"/>
    </w:rPr>
  </w:style>
  <w:style w:type="character" w:customStyle="1" w:styleId="74">
    <w:name w:val="Заголовок №74"/>
    <w:basedOn w:val="7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15">
    <w:name w:val="Основной текст + Полужирный15"/>
    <w:aliases w:val="Курсив52,Интервал 0 pt60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1pt5">
    <w:name w:val="Основной текст + 11 pt5"/>
    <w:aliases w:val="Полужирный15,Интервал 0 pt39"/>
    <w:basedOn w:val="a0"/>
    <w:rsid w:val="00580D74"/>
    <w:rPr>
      <w:rFonts w:ascii="Arial Narrow" w:hAnsi="Arial Narrow" w:cs="Arial Narrow"/>
      <w:b/>
      <w:bCs/>
      <w:spacing w:val="0"/>
      <w:w w:val="100"/>
      <w:sz w:val="22"/>
      <w:szCs w:val="22"/>
    </w:rPr>
  </w:style>
  <w:style w:type="character" w:customStyle="1" w:styleId="10">
    <w:name w:val="Основной текст + Полужирный10"/>
    <w:aliases w:val="Курсив40,Интервал 0 pt41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44">
    <w:name w:val="Заголовок №4 (4)_"/>
    <w:basedOn w:val="a0"/>
    <w:link w:val="44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443">
    <w:name w:val="Заголовок №4 (4)3"/>
    <w:basedOn w:val="44"/>
    <w:rsid w:val="00580D74"/>
    <w:rPr>
      <w:rFonts w:ascii="Arial Narrow" w:hAnsi="Arial Narrow"/>
      <w:b/>
      <w:bCs/>
      <w:shd w:val="clear" w:color="auto" w:fill="FFFFFF"/>
    </w:rPr>
  </w:style>
  <w:style w:type="paragraph" w:customStyle="1" w:styleId="441">
    <w:name w:val="Заголовок №4 (4)1"/>
    <w:basedOn w:val="a"/>
    <w:link w:val="44"/>
    <w:rsid w:val="00580D74"/>
    <w:pPr>
      <w:shd w:val="clear" w:color="auto" w:fill="FFFFFF"/>
      <w:spacing w:before="180" w:after="0" w:line="269" w:lineRule="exact"/>
      <w:jc w:val="right"/>
      <w:outlineLvl w:val="3"/>
    </w:pPr>
    <w:rPr>
      <w:rFonts w:ascii="Arial Narrow" w:hAnsi="Arial Narrow"/>
      <w:b/>
      <w:bCs/>
    </w:rPr>
  </w:style>
  <w:style w:type="character" w:customStyle="1" w:styleId="442">
    <w:name w:val="Заголовок №4 (4)2"/>
    <w:basedOn w:val="44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0pt">
    <w:name w:val="Основной текст + Интервал 0 pt"/>
    <w:basedOn w:val="a0"/>
    <w:rsid w:val="00580D74"/>
    <w:rPr>
      <w:rFonts w:ascii="Arial Narrow" w:hAnsi="Arial Narrow" w:cs="Arial Narrow"/>
      <w:spacing w:val="0"/>
      <w:w w:val="100"/>
      <w:sz w:val="21"/>
      <w:szCs w:val="21"/>
    </w:rPr>
  </w:style>
  <w:style w:type="character" w:customStyle="1" w:styleId="0pt4">
    <w:name w:val="Основной текст + Интервал 0 pt4"/>
    <w:basedOn w:val="a0"/>
    <w:rsid w:val="00580D74"/>
    <w:rPr>
      <w:rFonts w:ascii="Arial Narrow" w:hAnsi="Arial Narrow" w:cs="Arial Narrow"/>
      <w:noProof/>
      <w:spacing w:val="0"/>
      <w:w w:val="100"/>
      <w:sz w:val="21"/>
      <w:szCs w:val="21"/>
    </w:rPr>
  </w:style>
  <w:style w:type="character" w:customStyle="1" w:styleId="55">
    <w:name w:val="Заголовок №5 (5)_"/>
    <w:basedOn w:val="a0"/>
    <w:link w:val="55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554">
    <w:name w:val="Заголовок №5 (5)4"/>
    <w:basedOn w:val="55"/>
    <w:rsid w:val="00580D74"/>
    <w:rPr>
      <w:rFonts w:ascii="Arial Narrow" w:hAnsi="Arial Narrow"/>
      <w:b/>
      <w:bCs/>
      <w:shd w:val="clear" w:color="auto" w:fill="FFFFFF"/>
    </w:rPr>
  </w:style>
  <w:style w:type="paragraph" w:customStyle="1" w:styleId="551">
    <w:name w:val="Заголовок №5 (5)1"/>
    <w:basedOn w:val="a"/>
    <w:link w:val="55"/>
    <w:rsid w:val="00580D74"/>
    <w:pPr>
      <w:shd w:val="clear" w:color="auto" w:fill="FFFFFF"/>
      <w:spacing w:after="0" w:line="264" w:lineRule="exact"/>
      <w:ind w:hanging="280"/>
      <w:jc w:val="both"/>
      <w:outlineLvl w:val="4"/>
    </w:pPr>
    <w:rPr>
      <w:rFonts w:ascii="Arial Narrow" w:hAnsi="Arial Narrow"/>
      <w:b/>
      <w:bCs/>
    </w:rPr>
  </w:style>
  <w:style w:type="character" w:customStyle="1" w:styleId="553">
    <w:name w:val="Заголовок №5 (5)3"/>
    <w:basedOn w:val="55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10pt2">
    <w:name w:val="Основной текст + 10 pt2"/>
    <w:aliases w:val="Курсив27"/>
    <w:basedOn w:val="a0"/>
    <w:rsid w:val="00580D74"/>
    <w:rPr>
      <w:rFonts w:ascii="Arial Narrow" w:hAnsi="Arial Narrow" w:cs="Arial Narrow"/>
      <w:i/>
      <w:iCs/>
      <w:spacing w:val="10"/>
      <w:w w:val="100"/>
      <w:sz w:val="20"/>
      <w:szCs w:val="20"/>
    </w:rPr>
  </w:style>
  <w:style w:type="character" w:customStyle="1" w:styleId="100">
    <w:name w:val="Основной текст + Курсив10"/>
    <w:aliases w:val="Интервал 0 pt24"/>
    <w:basedOn w:val="a0"/>
    <w:rsid w:val="00580D74"/>
    <w:rPr>
      <w:rFonts w:ascii="Arial Narrow" w:hAnsi="Arial Narrow" w:cs="Arial Narrow"/>
      <w:i/>
      <w:iCs/>
      <w:spacing w:val="0"/>
      <w:w w:val="100"/>
      <w:sz w:val="21"/>
      <w:szCs w:val="21"/>
    </w:rPr>
  </w:style>
  <w:style w:type="character" w:customStyle="1" w:styleId="550">
    <w:name w:val="Заголовок №5 (5)"/>
    <w:basedOn w:val="55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9D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5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1694</Words>
  <Characters>9659</Characters>
  <Application>Microsoft Office Word</Application>
  <DocSecurity>0</DocSecurity>
  <Lines>80</Lines>
  <Paragraphs>22</Paragraphs>
  <ScaleCrop>false</ScaleCrop>
  <Company>Krokoz™ Inc.</Company>
  <LinksUpToDate>false</LinksUpToDate>
  <CharactersWithSpaces>11331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DS_002</cp:lastModifiedBy>
  <cp:revision>2</cp:revision>
  <dcterms:created xsi:type="dcterms:W3CDTF">2019-01-09T08:33:00Z</dcterms:created>
  <dcterms:modified xsi:type="dcterms:W3CDTF">2019-01-09T08:33:00Z</dcterms:modified>
</cp:coreProperties>
</file>