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83" w:rsidRDefault="008A2C83" w:rsidP="008A2C83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61"/>
          <w:szCs w:val="61"/>
        </w:rPr>
      </w:pPr>
      <w:r>
        <w:rPr>
          <w:rStyle w:val="c2"/>
          <w:i/>
          <w:iCs/>
          <w:color w:val="000000"/>
          <w:sz w:val="32"/>
          <w:szCs w:val="32"/>
          <w:u w:val="single"/>
        </w:rPr>
        <w:t>Консультация для родителей</w:t>
      </w:r>
    </w:p>
    <w:p w:rsidR="008A2C83" w:rsidRDefault="008A2C83" w:rsidP="008A2C83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61"/>
          <w:szCs w:val="61"/>
        </w:rPr>
      </w:pPr>
      <w:r>
        <w:rPr>
          <w:rStyle w:val="c4"/>
          <w:i/>
          <w:iCs/>
          <w:color w:val="000000"/>
          <w:sz w:val="32"/>
          <w:szCs w:val="32"/>
          <w:u w:val="single"/>
        </w:rPr>
        <w:t>«Как заинтересовать ребенка активными играми»</w:t>
      </w:r>
    </w:p>
    <w:p w:rsidR="008A2C83" w:rsidRPr="008A2C83" w:rsidRDefault="008A2C83" w:rsidP="008A2C8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2C83">
        <w:rPr>
          <w:rStyle w:val="c6"/>
          <w:color w:val="2D2A2A"/>
        </w:rPr>
        <w:t>Охрана и укрепление здоровья, полноценное физическое и психическое развитие детей – главная цель педагогической работы в ДОУ. Одна из важнейших задач является удовлетворение естественной потребности детей в движении. Суточная двигательная активность детей должна составлять определенное количество локомоций. Недостаточная двигательная активность неблагоприятно сказывается на растущем организме ребенка.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6"/>
          <w:color w:val="2D2A2A"/>
        </w:rPr>
        <w:t> Задача педагога состоит в удовлетворении естественной потребности детей в движении. Свой внутренний мир дети выражают движением.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6"/>
          <w:color w:val="2D2A2A"/>
        </w:rPr>
        <w:t>Совместно с инструктором по физической культуре  разработаны методические рекомендации по организации обучения детей основным видам движений в условиях ограниченного пространства.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1"/>
          <w:color w:val="000000"/>
        </w:rPr>
        <w:t> Подвижные игры – наиболее доступный и эффективный метод воздействия на ребенка при его активной помощи.  Преимущество подвижных игр перед строго дозируемыми упражнениями в том, что игра всегда связана с инициативой, фантазией, творчеством, протекает эмоционально, стимулирует двигательную активность. В формировании разносторонне развитой личности ребенка подвижным играм отводится важнейшее место. Они рассматриваются как основное средство и метод физического воспитания. Являясь важным средством физического воспитания, подвижная игра одновременно оказывает оздоровительное воздействие на организм ребенка. Игра является незаменимым средством совершенствования движений; развивая их, способствует формированию быстроты, выносливости, координации движений.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 </w:t>
      </w:r>
      <w:r w:rsidRPr="008A2C83">
        <w:rPr>
          <w:color w:val="000000"/>
        </w:rPr>
        <w:br/>
      </w:r>
      <w:r w:rsidRPr="008A2C83">
        <w:rPr>
          <w:rStyle w:val="c1"/>
          <w:color w:val="000000"/>
        </w:rPr>
        <w:t>Велика роль подвижной игры и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воображение. Дети усваивают смысл игры, запоминают правила, учатся действовать в соответствии с избранной ролью, творчески применяют имеющиеся двигательные навыки, учатся анализировать свои действия и действия товарищей. Подвижные игры нередко сопровождаются песнями, стихами, считалками, игровыми зачинами. Такие игры пополняют словарный запас, обогащают речь детей.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1"/>
          <w:color w:val="000000"/>
        </w:rPr>
        <w:t>Большое значение имеют подвижные игры и для </w:t>
      </w:r>
      <w:r w:rsidRPr="008A2C83">
        <w:rPr>
          <w:rStyle w:val="c1"/>
          <w:i/>
          <w:iCs/>
          <w:color w:val="000000"/>
        </w:rPr>
        <w:t>нравственного воспитания.</w:t>
      </w:r>
      <w:r w:rsidRPr="008A2C83">
        <w:rPr>
          <w:rStyle w:val="c1"/>
          <w:color w:val="000000"/>
        </w:rPr>
        <w:t> 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1"/>
          <w:color w:val="000000"/>
        </w:rPr>
        <w:t>В подвижных сюжетных </w:t>
      </w:r>
      <w:r w:rsidRPr="008A2C83">
        <w:rPr>
          <w:rStyle w:val="c1"/>
          <w:i/>
          <w:iCs/>
          <w:color w:val="000000"/>
        </w:rPr>
        <w:t>играх совершенствуется эстетическое восприятие мира</w:t>
      </w:r>
      <w:r w:rsidRPr="008A2C83">
        <w:rPr>
          <w:rStyle w:val="c1"/>
          <w:color w:val="000000"/>
        </w:rPr>
        <w:t>. Дети познают красоту движений, их образность, у них развивается чувство ритма. Они овладевают поэтической образной речью.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1"/>
          <w:color w:val="000000"/>
        </w:rPr>
        <w:t>Подвижная игра готовит </w:t>
      </w:r>
      <w:r w:rsidRPr="008A2C83">
        <w:rPr>
          <w:rStyle w:val="c1"/>
          <w:i/>
          <w:iCs/>
          <w:color w:val="000000"/>
        </w:rPr>
        <w:t>ребенка к труду</w:t>
      </w:r>
      <w:r w:rsidRPr="008A2C83">
        <w:rPr>
          <w:rStyle w:val="c1"/>
          <w:color w:val="000000"/>
        </w:rPr>
        <w:t>: дети изготавливают игровые 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1"/>
          <w:color w:val="000000"/>
        </w:rPr>
        <w:t>В процессе игры происходит не только упражнение в уже имеющихся навыках, их закрепление и совершенствование, но </w:t>
      </w:r>
      <w:r w:rsidRPr="008A2C83">
        <w:rPr>
          <w:rStyle w:val="c1"/>
          <w:i/>
          <w:iCs/>
          <w:color w:val="000000"/>
        </w:rPr>
        <w:t>и формирование новых психических процессов, новых качеств личности ребенка.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1"/>
          <w:i/>
          <w:iCs/>
          <w:color w:val="000000"/>
        </w:rPr>
        <w:t>Таким образом, подвижная игра – незаменимое средство пополнения ребенком знаний и представлений об окружающем мире, развития мышления, ценных морально-волевых и физических качеств.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1"/>
          <w:color w:val="000000"/>
        </w:rPr>
        <w:t>Отмечая разнообразное содержание детских игр, их свойств, характера, следует подчеркнуть, что общим во всех подвижных играх является творчество. Творческая деятельность свойственна только человеку. Она всегда социальна по содержанию и выражает свободу личности. Наивысшим уровнем детского творчества является придумывание новых подвижных игр по картинкам, по материалам знакомых художественных произведений и т.п.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1"/>
          <w:color w:val="000000"/>
        </w:rPr>
        <w:t xml:space="preserve">Придумывание новых игр дается не всем детям. Причинами этого являются индивидуальные особенности, уровень двигательного и социального опыта, организованность педагогического процесса, не всегда достаточно побуждающего ребенка к творчеству. При умелом </w:t>
      </w:r>
      <w:r w:rsidRPr="008A2C83">
        <w:rPr>
          <w:rStyle w:val="c1"/>
          <w:color w:val="000000"/>
        </w:rPr>
        <w:lastRenderedPageBreak/>
        <w:t>руководстве игрой можно значительно повысить творческий потенциал ребенка. Развивая, совершенствуя творчество детей в игре, мы воспитываем социально-активного, умного, разносторонне развитого человека, относящегося к любой деятельности вдумчиво и творчески. Развитие  двигательного творчества формирует пытливый ум ребенка, заряжает его весельем, радостью, формирует стремление быть здоровым и крепким, готовым к решению сложных задач. Итак, в развитии творческой активности детей важное место отводится эмоционально-образной методике руководства воспитателя. Расширяя двигательный опыт детей, воздействуя образным словом на воображение, воспитатель стимулирует и направляет творчески-исполнительную деятельность. Главным мотивом детского творчества является стремление выражать свои переживания, впечатления, осваивать их в деятельности. Подвижная игра всегда требует от детей творческой активности: найти рациональные способы действий, самостоятельно принять правильное решение, найти выход из создавшейся игровой ситуации. Она является одним из источников детского творчества, даёт пищу детской фантазии, будит мысль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1"/>
          <w:color w:val="000000"/>
        </w:rPr>
        <w:t>Дети отчётливо видят цель игры. У всех детей развивается воображение, но у каждого ребёнка оно проявляется по-разному, индивидуально. Важное место занимают </w:t>
      </w:r>
      <w:r w:rsidRPr="008A2C83">
        <w:rPr>
          <w:rStyle w:val="c1"/>
          <w:i/>
          <w:iCs/>
          <w:color w:val="000000"/>
        </w:rPr>
        <w:t>сюжетные подвижные  игры</w:t>
      </w:r>
      <w:r w:rsidRPr="008A2C83">
        <w:rPr>
          <w:rStyle w:val="c1"/>
          <w:color w:val="000000"/>
        </w:rPr>
        <w:t xml:space="preserve">. Сюжетная форма деятельности способствует успешному формированию творческой активности. Дети способны увлечённо и самозабвенно заниматься доступными им видами творческой деятельности. Ребёнок способен выражать своё отношение к персонажам игры. </w:t>
      </w:r>
      <w:proofErr w:type="gramStart"/>
      <w:r w:rsidRPr="008A2C83">
        <w:rPr>
          <w:rStyle w:val="c1"/>
          <w:color w:val="000000"/>
        </w:rPr>
        <w:t>Имея определённый запас знаний, умений и навыков, делает попытку придумывать варианты игр, придумывает сюжетные подвижные игры, вначале по аналогии с уже известными, а затем с новым содержанием.</w:t>
      </w:r>
      <w:proofErr w:type="gramEnd"/>
      <w:r w:rsidRPr="008A2C83">
        <w:rPr>
          <w:rStyle w:val="c1"/>
          <w:color w:val="000000"/>
        </w:rPr>
        <w:t xml:space="preserve"> Постепенно руководя развитием творчества, воспитатель подводит некоторых из них к самостоятельному придумыванию игр.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1"/>
          <w:color w:val="000000"/>
        </w:rPr>
        <w:t>К старшему дошкольному возрасту у детей накапливается двигательный опыт, происходит перестройка движений и действий. На первый план выдвигается самостоятельная ориентировка ребёнка в игровой ситуации, которая позволяет ему проявить инициативу и творчество. Хорошее овладение речью даёт ему возможность передачи замысла игры. Творческая активность у детей так же требует от воспитателя владения соответствующей методикой. Важную роль в развитии творческой деятельности играют </w:t>
      </w:r>
      <w:r w:rsidRPr="008A2C83">
        <w:rPr>
          <w:rStyle w:val="c1"/>
          <w:i/>
          <w:iCs/>
          <w:color w:val="000000"/>
        </w:rPr>
        <w:t>привлечение их к составлению вариантов игр, усложнение правил</w:t>
      </w:r>
      <w:r w:rsidRPr="008A2C83">
        <w:rPr>
          <w:rStyle w:val="c1"/>
          <w:color w:val="000000"/>
        </w:rPr>
        <w:t>. Дети придумывают не только варианты игр, правила к ним, но и с удовольствием </w:t>
      </w:r>
      <w:r w:rsidRPr="008A2C83">
        <w:rPr>
          <w:rStyle w:val="c1"/>
          <w:i/>
          <w:iCs/>
          <w:color w:val="000000"/>
        </w:rPr>
        <w:t>сочиняют считалки, сплетают в игровой текст, стихи собственного</w:t>
      </w:r>
      <w:r w:rsidRPr="008A2C83">
        <w:rPr>
          <w:rStyle w:val="c1"/>
          <w:color w:val="000000"/>
        </w:rPr>
        <w:t> сочинения. Таким образом, все дети старшего дошкольного возраста могут проявить инициативу и творчество в подвижных играх. Творчество в подвижных играх, особенно сюжетных, развивается постепенно: вначале дети создают комбинации движений, некоторые по аналогии с товарищами, а затем и самостоятельно. Варьируя сюжетные игры и подключаясь к придумыванию новых игр, дети сначала меняют название игры и вводят в неё какой-нибудь персонаж. Постепенно придумывают игры по литературным произведениям, запомнившимся кинофильмам, мультфильмам, телепередачам и, наконец, сочиняют свои. Под влиянием художественных произведений, сюжетных рассказов воспитателя, а так же выполнения детьми творческих заданий значительно возрастает интерес и творческое отношение детей к игровой деятельности. Однако</w:t>
      </w:r>
      <w:proofErr w:type="gramStart"/>
      <w:r w:rsidRPr="008A2C83">
        <w:rPr>
          <w:rStyle w:val="c1"/>
          <w:color w:val="000000"/>
        </w:rPr>
        <w:t>,</w:t>
      </w:r>
      <w:proofErr w:type="gramEnd"/>
      <w:r w:rsidRPr="008A2C83">
        <w:rPr>
          <w:rStyle w:val="c1"/>
          <w:color w:val="000000"/>
        </w:rPr>
        <w:t xml:space="preserve"> владение воспитателя соответствующей методикой содействует формированию творческой деятельности у большинства детей.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2"/>
          <w:b/>
          <w:bCs/>
          <w:i/>
          <w:iCs/>
          <w:color w:val="000000"/>
        </w:rPr>
        <w:t>Творческие подвижные игры</w:t>
      </w:r>
      <w:r w:rsidRPr="008A2C83">
        <w:rPr>
          <w:rStyle w:val="c1"/>
          <w:color w:val="000000"/>
        </w:rPr>
        <w:t> – это игры созданные (придуманные) самими детьми на основе картин, знакомых литературных произведений.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1"/>
          <w:color w:val="000000"/>
        </w:rPr>
        <w:t> Для содержательного и эффективного проведения подвижных игр с детьми необходимо проводить большую подготовительную работу. Прежде всего, при обучении детей двигательным действиям следует формировать их творческую активность. Это </w:t>
      </w:r>
      <w:r w:rsidRPr="008A2C83">
        <w:rPr>
          <w:rStyle w:val="c1"/>
          <w:i/>
          <w:iCs/>
          <w:color w:val="000000"/>
        </w:rPr>
        <w:t>обеспечит самостоятельность в применении двигательных навыков в игре. Важно также расширять знания и</w:t>
      </w:r>
      <w:r w:rsidRPr="008A2C83">
        <w:rPr>
          <w:rStyle w:val="c1"/>
          <w:color w:val="000000"/>
        </w:rPr>
        <w:t> представления детей об окружающем. Для этого детей знакомят с действиями различных персонажей, читают соответствующую литературу, рассматривают картины. Необходимо проводить беседы, уточнять их представление об игровых персонажах, учить выделять в прослушанных сказках, рассказах эпизод с движениями, вызывая эмоциональное переживание, желание отобразить этот эпизод в игре. Желательно предложить данный эпизод в разных вариантах, привлекая детей к импровизации. В поисках решения тех или иных задач в подвижных играх детям предлагается придумать свое действие, не похожее на действия других детей, новые правила, решить по-своему двигательную задачу. Постановка соответствующих задач, их решение способствует не только сознательному, творческому движению, но и развитию умственных способностей детей.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1"/>
          <w:color w:val="000000"/>
        </w:rPr>
        <w:lastRenderedPageBreak/>
        <w:t>Таким образом, в каждой подвижной игре творчество является обязательным компонентом. Целенаправленное, методически-продуманное руководство подвижной игрой значительно совершенствует, активизирует творческую деятельность детей, поднимая ее на более высокий социальный уровень. Поэтому методика руководства игровой деятельностью предполагает ведущую роль педагога, который направляет и формирует творческую деятельность.</w:t>
      </w:r>
    </w:p>
    <w:p w:rsidR="008A2C83" w:rsidRPr="008A2C83" w:rsidRDefault="008A2C83" w:rsidP="008A2C83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A2C83">
        <w:rPr>
          <w:rStyle w:val="c1"/>
          <w:color w:val="000000"/>
        </w:rPr>
        <w:t>Развитие  двигательного творчества формирует пытливый ум ребенка, заряжает его весельем, радостью, формирует стремление быть здоровым и крепким, готовым к решению сложных задач. Итак, в развитии творческой активности детей важное место отводится эмоционально-образной методике руководства воспитателя. Расширяя двигательный опыт детей, воздействуя образным словом на воображение, воспитатель стимулирует и направляет творчески-исполнительную деятельность каждого ребенка.</w:t>
      </w:r>
    </w:p>
    <w:p w:rsidR="00FF735F" w:rsidRPr="008A2C83" w:rsidRDefault="00FF735F">
      <w:pPr>
        <w:rPr>
          <w:sz w:val="24"/>
          <w:szCs w:val="24"/>
        </w:rPr>
      </w:pPr>
    </w:p>
    <w:sectPr w:rsidR="00FF735F" w:rsidRPr="008A2C83" w:rsidSect="008A2C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2C83"/>
    <w:rsid w:val="008A2C83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A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2C83"/>
  </w:style>
  <w:style w:type="paragraph" w:customStyle="1" w:styleId="c8">
    <w:name w:val="c8"/>
    <w:basedOn w:val="a"/>
    <w:rsid w:val="008A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A2C83"/>
  </w:style>
  <w:style w:type="character" w:customStyle="1" w:styleId="c6">
    <w:name w:val="c6"/>
    <w:basedOn w:val="a0"/>
    <w:rsid w:val="008A2C83"/>
  </w:style>
  <w:style w:type="paragraph" w:customStyle="1" w:styleId="c14">
    <w:name w:val="c14"/>
    <w:basedOn w:val="a"/>
    <w:rsid w:val="008A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A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2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1473</Words>
  <Characters>8402</Characters>
  <Application>Microsoft Office Word</Application>
  <DocSecurity>0</DocSecurity>
  <Lines>70</Lines>
  <Paragraphs>19</Paragraphs>
  <ScaleCrop>false</ScaleCrop>
  <Company>Ya Blondinko Edition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2020-11-19T18:04:00Z</dcterms:created>
  <dcterms:modified xsi:type="dcterms:W3CDTF">2020-11-19T18:08:00Z</dcterms:modified>
</cp:coreProperties>
</file>